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DA23" w14:textId="77777777" w:rsidR="008F0145" w:rsidRPr="0085756A" w:rsidRDefault="008F0145" w:rsidP="008F0145">
      <w:pPr>
        <w:autoSpaceDE w:val="0"/>
        <w:autoSpaceDN w:val="0"/>
        <w:adjustRightInd w:val="0"/>
        <w:spacing w:line="276" w:lineRule="auto"/>
        <w:jc w:val="both"/>
        <w:rPr>
          <w:rFonts w:ascii="Arial" w:hAnsi="Arial" w:cs="Arial"/>
        </w:rPr>
      </w:pPr>
    </w:p>
    <w:p w14:paraId="61414DD9" w14:textId="77777777" w:rsidR="008F0145" w:rsidRPr="0085756A" w:rsidRDefault="008F0145" w:rsidP="008F0145">
      <w:pPr>
        <w:spacing w:line="276" w:lineRule="auto"/>
        <w:rPr>
          <w:rFonts w:ascii="Arial" w:hAnsi="Arial" w:cs="Arial"/>
        </w:rPr>
      </w:pPr>
    </w:p>
    <w:p w14:paraId="21547592" w14:textId="77777777" w:rsidR="008F0145" w:rsidRPr="0085756A" w:rsidRDefault="008F0145" w:rsidP="008F0145">
      <w:pPr>
        <w:pStyle w:val="Ttulo1"/>
        <w:numPr>
          <w:ilvl w:val="0"/>
          <w:numId w:val="0"/>
        </w:numPr>
        <w:spacing w:before="60" w:line="276" w:lineRule="auto"/>
        <w:jc w:val="center"/>
        <w:rPr>
          <w:rFonts w:ascii="Arial" w:hAnsi="Arial"/>
          <w:sz w:val="22"/>
          <w:szCs w:val="22"/>
        </w:rPr>
      </w:pPr>
      <w:r w:rsidRPr="0085756A">
        <w:rPr>
          <w:rFonts w:ascii="Arial" w:hAnsi="Arial"/>
          <w:sz w:val="22"/>
          <w:szCs w:val="22"/>
        </w:rPr>
        <w:t>MANCOMUNITAT D’AIGÜES DE LES GARRIGUES</w:t>
      </w:r>
    </w:p>
    <w:p w14:paraId="402F1F8E" w14:textId="77777777" w:rsidR="008F0145" w:rsidRPr="0085756A" w:rsidRDefault="008F0145" w:rsidP="008F0145">
      <w:pPr>
        <w:spacing w:line="276" w:lineRule="auto"/>
        <w:jc w:val="center"/>
        <w:rPr>
          <w:rFonts w:ascii="Arial" w:hAnsi="Arial" w:cs="Arial"/>
        </w:rPr>
      </w:pPr>
      <w:r w:rsidRPr="0085756A">
        <w:rPr>
          <w:rFonts w:ascii="Arial" w:hAnsi="Arial" w:cs="Arial"/>
        </w:rPr>
        <w:t>JUNTA GENERAL</w:t>
      </w:r>
    </w:p>
    <w:p w14:paraId="6ADA694B" w14:textId="77777777" w:rsidR="008F0145" w:rsidRPr="0085756A" w:rsidRDefault="008F0145" w:rsidP="008F0145">
      <w:pPr>
        <w:spacing w:line="276" w:lineRule="auto"/>
        <w:jc w:val="center"/>
        <w:rPr>
          <w:rFonts w:ascii="Arial" w:hAnsi="Arial" w:cs="Arial"/>
        </w:rPr>
      </w:pPr>
      <w:r w:rsidRPr="0085756A">
        <w:rPr>
          <w:rFonts w:ascii="Arial" w:hAnsi="Arial" w:cs="Arial"/>
        </w:rPr>
        <w:t>______________</w:t>
      </w:r>
    </w:p>
    <w:p w14:paraId="580652DD" w14:textId="77777777" w:rsidR="008F0145" w:rsidRPr="0085756A" w:rsidRDefault="008F0145" w:rsidP="008F0145">
      <w:pPr>
        <w:spacing w:line="276" w:lineRule="auto"/>
        <w:rPr>
          <w:rFonts w:ascii="Arial" w:hAnsi="Arial" w:cs="Arial"/>
        </w:rPr>
      </w:pPr>
    </w:p>
    <w:p w14:paraId="05A5C26E" w14:textId="77777777" w:rsidR="008F0145" w:rsidRPr="0085756A" w:rsidRDefault="008F0145" w:rsidP="008F0145">
      <w:pPr>
        <w:spacing w:line="276" w:lineRule="auto"/>
        <w:rPr>
          <w:rFonts w:ascii="Arial" w:hAnsi="Arial" w:cs="Arial"/>
        </w:rPr>
      </w:pPr>
      <w:r w:rsidRPr="0085756A">
        <w:rPr>
          <w:rFonts w:ascii="Arial" w:hAnsi="Arial" w:cs="Arial"/>
        </w:rPr>
        <w:t xml:space="preserve"> </w:t>
      </w:r>
    </w:p>
    <w:p w14:paraId="432096C8" w14:textId="77777777" w:rsidR="008F0145" w:rsidRPr="0085756A" w:rsidRDefault="008F0145" w:rsidP="008F0145">
      <w:pPr>
        <w:spacing w:line="276" w:lineRule="auto"/>
        <w:rPr>
          <w:rFonts w:ascii="Arial" w:hAnsi="Arial" w:cs="Arial"/>
        </w:rPr>
      </w:pPr>
      <w:r w:rsidRPr="0085756A">
        <w:rPr>
          <w:rFonts w:ascii="Arial" w:hAnsi="Arial" w:cs="Arial"/>
        </w:rPr>
        <w:t xml:space="preserve"> </w:t>
      </w:r>
    </w:p>
    <w:p w14:paraId="54453F90" w14:textId="2326480D" w:rsidR="008F0145" w:rsidRPr="0085756A" w:rsidRDefault="008F0145" w:rsidP="008F0145">
      <w:pPr>
        <w:spacing w:line="276" w:lineRule="auto"/>
        <w:jc w:val="center"/>
        <w:rPr>
          <w:rFonts w:ascii="Arial" w:hAnsi="Arial" w:cs="Arial"/>
          <w:b/>
        </w:rPr>
      </w:pPr>
      <w:r w:rsidRPr="0085756A">
        <w:rPr>
          <w:rFonts w:ascii="Arial" w:hAnsi="Arial" w:cs="Arial"/>
          <w:b/>
        </w:rPr>
        <w:t xml:space="preserve">ACTA </w:t>
      </w:r>
      <w:r w:rsidR="002713EA">
        <w:rPr>
          <w:rFonts w:ascii="Arial" w:hAnsi="Arial" w:cs="Arial"/>
          <w:b/>
        </w:rPr>
        <w:t xml:space="preserve">Núm. </w:t>
      </w:r>
      <w:r w:rsidR="009A6994">
        <w:rPr>
          <w:rFonts w:ascii="Arial" w:hAnsi="Arial" w:cs="Arial"/>
          <w:b/>
        </w:rPr>
        <w:t>3</w:t>
      </w:r>
      <w:r w:rsidRPr="0085756A">
        <w:rPr>
          <w:rFonts w:ascii="Arial" w:hAnsi="Arial" w:cs="Arial"/>
          <w:b/>
        </w:rPr>
        <w:t>/202</w:t>
      </w:r>
      <w:r w:rsidR="00101547">
        <w:rPr>
          <w:rFonts w:ascii="Arial" w:hAnsi="Arial" w:cs="Arial"/>
          <w:b/>
        </w:rPr>
        <w:t>1</w:t>
      </w:r>
    </w:p>
    <w:p w14:paraId="7FA44708" w14:textId="77777777" w:rsidR="008F0145" w:rsidRPr="0085756A" w:rsidRDefault="008F0145" w:rsidP="008F0145">
      <w:pPr>
        <w:spacing w:line="276" w:lineRule="auto"/>
        <w:jc w:val="center"/>
        <w:rPr>
          <w:rFonts w:ascii="Arial" w:hAnsi="Arial" w:cs="Arial"/>
          <w:b/>
        </w:rPr>
      </w:pPr>
    </w:p>
    <w:p w14:paraId="5C46084C" w14:textId="77777777" w:rsidR="008F0145" w:rsidRPr="0085756A" w:rsidRDefault="008F0145" w:rsidP="008F0145">
      <w:pPr>
        <w:spacing w:line="276" w:lineRule="auto"/>
        <w:jc w:val="center"/>
        <w:rPr>
          <w:rFonts w:ascii="Arial" w:hAnsi="Arial" w:cs="Arial"/>
          <w:b/>
        </w:rPr>
      </w:pPr>
      <w:r w:rsidRPr="0085756A">
        <w:rPr>
          <w:rFonts w:ascii="Arial" w:hAnsi="Arial" w:cs="Arial"/>
          <w:b/>
        </w:rPr>
        <w:t xml:space="preserve">DE LA SESSIÓ DE CONSTITUCIÓ DE LA JUNTA GENERAL </w:t>
      </w:r>
    </w:p>
    <w:p w14:paraId="05B93856" w14:textId="77777777" w:rsidR="008F0145" w:rsidRPr="0085756A" w:rsidRDefault="00DF1C17" w:rsidP="008F0145">
      <w:pPr>
        <w:spacing w:line="276" w:lineRule="auto"/>
        <w:jc w:val="center"/>
        <w:rPr>
          <w:rFonts w:ascii="Arial" w:hAnsi="Arial" w:cs="Arial"/>
          <w:b/>
        </w:rPr>
      </w:pPr>
      <w:r>
        <w:rPr>
          <w:rFonts w:ascii="Arial" w:hAnsi="Arial" w:cs="Arial"/>
          <w:b/>
        </w:rPr>
        <w:t>CELEBRADA</w:t>
      </w:r>
      <w:r w:rsidR="00101547">
        <w:rPr>
          <w:rFonts w:ascii="Arial" w:hAnsi="Arial" w:cs="Arial"/>
          <w:b/>
        </w:rPr>
        <w:t xml:space="preserve"> EL DIA 1</w:t>
      </w:r>
      <w:r w:rsidR="008F0145">
        <w:rPr>
          <w:rFonts w:ascii="Arial" w:hAnsi="Arial" w:cs="Arial"/>
          <w:b/>
        </w:rPr>
        <w:t xml:space="preserve"> DE </w:t>
      </w:r>
      <w:r w:rsidR="00101547">
        <w:rPr>
          <w:rFonts w:ascii="Arial" w:hAnsi="Arial" w:cs="Arial"/>
          <w:b/>
        </w:rPr>
        <w:t>DESEMBRE</w:t>
      </w:r>
      <w:r w:rsidR="008F0145">
        <w:rPr>
          <w:rFonts w:ascii="Arial" w:hAnsi="Arial" w:cs="Arial"/>
          <w:b/>
        </w:rPr>
        <w:t xml:space="preserve"> 2021</w:t>
      </w:r>
    </w:p>
    <w:p w14:paraId="2DB2DDDC" w14:textId="77777777" w:rsidR="008F0145" w:rsidRPr="0085756A" w:rsidRDefault="008F0145" w:rsidP="008F0145">
      <w:pPr>
        <w:spacing w:line="276" w:lineRule="auto"/>
        <w:jc w:val="center"/>
        <w:rPr>
          <w:rFonts w:ascii="Arial" w:hAnsi="Arial" w:cs="Arial"/>
          <w:b/>
        </w:rPr>
      </w:pPr>
      <w:r w:rsidRPr="0085756A">
        <w:rPr>
          <w:rFonts w:ascii="Arial" w:hAnsi="Arial" w:cs="Arial"/>
          <w:b/>
        </w:rPr>
        <w:t>__________________________________________________</w:t>
      </w:r>
    </w:p>
    <w:p w14:paraId="41F6179D" w14:textId="77777777" w:rsidR="008F0145" w:rsidRPr="0085756A" w:rsidRDefault="008F0145" w:rsidP="008F0145">
      <w:pPr>
        <w:spacing w:line="276" w:lineRule="auto"/>
        <w:rPr>
          <w:rFonts w:ascii="Arial" w:hAnsi="Arial" w:cs="Arial"/>
          <w:b/>
          <w:kern w:val="28"/>
        </w:rPr>
      </w:pPr>
    </w:p>
    <w:p w14:paraId="18F4C1F2" w14:textId="77777777" w:rsidR="008F0145" w:rsidRPr="0085756A" w:rsidRDefault="008F0145" w:rsidP="008F0145">
      <w:pPr>
        <w:spacing w:line="276" w:lineRule="auto"/>
        <w:rPr>
          <w:rFonts w:ascii="Arial" w:hAnsi="Arial" w:cs="Arial"/>
          <w:b/>
          <w:kern w:val="28"/>
        </w:rPr>
      </w:pPr>
    </w:p>
    <w:p w14:paraId="00C12793" w14:textId="77777777" w:rsidR="008F0145" w:rsidRPr="0085756A" w:rsidRDefault="008F0145" w:rsidP="008F0145">
      <w:pPr>
        <w:spacing w:line="276" w:lineRule="auto"/>
        <w:jc w:val="center"/>
        <w:rPr>
          <w:rFonts w:ascii="Arial" w:hAnsi="Arial" w:cs="Arial"/>
          <w:b/>
          <w:kern w:val="28"/>
        </w:rPr>
      </w:pPr>
      <w:r w:rsidRPr="0085756A">
        <w:rPr>
          <w:rFonts w:ascii="Arial" w:hAnsi="Arial" w:cs="Arial"/>
          <w:b/>
          <w:kern w:val="28"/>
        </w:rPr>
        <w:t>ASSISTEIXEN</w:t>
      </w:r>
    </w:p>
    <w:p w14:paraId="0D17F0E5" w14:textId="77777777" w:rsidR="008F0145" w:rsidRPr="0085756A" w:rsidRDefault="008F0145" w:rsidP="008F0145">
      <w:pPr>
        <w:spacing w:line="276" w:lineRule="auto"/>
        <w:jc w:val="center"/>
        <w:rPr>
          <w:rFonts w:ascii="Arial" w:hAnsi="Arial" w:cs="Arial"/>
        </w:rPr>
      </w:pPr>
      <w:r w:rsidRPr="0085756A">
        <w:rPr>
          <w:rFonts w:ascii="Arial" w:hAnsi="Arial" w:cs="Arial"/>
        </w:rPr>
        <w:t xml:space="preserve"> </w:t>
      </w:r>
    </w:p>
    <w:p w14:paraId="6A814766" w14:textId="77777777" w:rsidR="008F0145" w:rsidRPr="0085756A" w:rsidRDefault="008F0145" w:rsidP="008F0145">
      <w:pPr>
        <w:spacing w:line="276" w:lineRule="auto"/>
        <w:jc w:val="center"/>
        <w:rPr>
          <w:rFonts w:ascii="Arial" w:hAnsi="Arial" w:cs="Arial"/>
        </w:rPr>
      </w:pPr>
      <w:r w:rsidRPr="0085756A">
        <w:rPr>
          <w:rFonts w:ascii="Arial" w:hAnsi="Arial" w:cs="Arial"/>
        </w:rPr>
        <w:t>President</w:t>
      </w:r>
    </w:p>
    <w:p w14:paraId="7C9D00F6" w14:textId="77777777" w:rsidR="008F0145" w:rsidRPr="0085756A" w:rsidRDefault="008F0145" w:rsidP="008F0145">
      <w:pPr>
        <w:spacing w:line="276" w:lineRule="auto"/>
        <w:jc w:val="center"/>
        <w:rPr>
          <w:rFonts w:ascii="Arial" w:hAnsi="Arial" w:cs="Arial"/>
        </w:rPr>
      </w:pPr>
    </w:p>
    <w:tbl>
      <w:tblPr>
        <w:tblW w:w="7655"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9"/>
        <w:gridCol w:w="2976"/>
      </w:tblGrid>
      <w:tr w:rsidR="008F0145" w:rsidRPr="008D0302" w14:paraId="591670BE" w14:textId="77777777" w:rsidTr="008F0145">
        <w:tc>
          <w:tcPr>
            <w:tcW w:w="610" w:type="dxa"/>
          </w:tcPr>
          <w:p w14:paraId="2E3ACAEA" w14:textId="77777777" w:rsidR="008F0145" w:rsidRPr="008D0302" w:rsidRDefault="008F0145" w:rsidP="008F0145">
            <w:pPr>
              <w:spacing w:line="276" w:lineRule="auto"/>
              <w:jc w:val="right"/>
              <w:rPr>
                <w:rFonts w:ascii="Arial" w:hAnsi="Arial" w:cs="Arial"/>
              </w:rPr>
            </w:pPr>
            <w:r w:rsidRPr="008D0302">
              <w:rPr>
                <w:rFonts w:ascii="Arial" w:hAnsi="Arial" w:cs="Arial"/>
              </w:rPr>
              <w:t>1</w:t>
            </w:r>
          </w:p>
        </w:tc>
        <w:tc>
          <w:tcPr>
            <w:tcW w:w="4069" w:type="dxa"/>
          </w:tcPr>
          <w:p w14:paraId="20873C11" w14:textId="77777777" w:rsidR="008F0145" w:rsidRPr="008D0302" w:rsidRDefault="008F0145" w:rsidP="008F0145">
            <w:pPr>
              <w:spacing w:line="276" w:lineRule="auto"/>
              <w:rPr>
                <w:rFonts w:ascii="Arial" w:hAnsi="Arial" w:cs="Arial"/>
              </w:rPr>
            </w:pPr>
            <w:r w:rsidRPr="008D0302">
              <w:rPr>
                <w:rFonts w:ascii="Arial" w:hAnsi="Arial" w:cs="Arial"/>
              </w:rPr>
              <w:t>FRANCESC J. ESQUERDA TAMARIT</w:t>
            </w:r>
          </w:p>
        </w:tc>
        <w:tc>
          <w:tcPr>
            <w:tcW w:w="2976" w:type="dxa"/>
          </w:tcPr>
          <w:p w14:paraId="7F180F78" w14:textId="77777777" w:rsidR="008F0145" w:rsidRPr="008D0302" w:rsidRDefault="008F0145" w:rsidP="008F0145">
            <w:pPr>
              <w:spacing w:line="276" w:lineRule="auto"/>
              <w:rPr>
                <w:rFonts w:ascii="Arial" w:hAnsi="Arial" w:cs="Arial"/>
              </w:rPr>
            </w:pPr>
            <w:r w:rsidRPr="008D0302">
              <w:rPr>
                <w:rFonts w:ascii="Arial" w:hAnsi="Arial" w:cs="Arial"/>
              </w:rPr>
              <w:t>GRANYENA DE LES G.</w:t>
            </w:r>
          </w:p>
        </w:tc>
      </w:tr>
    </w:tbl>
    <w:p w14:paraId="4CF0167E" w14:textId="77777777" w:rsidR="008F0145" w:rsidRPr="006F6423" w:rsidRDefault="008F0145" w:rsidP="008F0145">
      <w:pPr>
        <w:spacing w:line="276" w:lineRule="auto"/>
        <w:jc w:val="center"/>
        <w:rPr>
          <w:rFonts w:ascii="Arial" w:hAnsi="Arial" w:cs="Arial"/>
          <w:color w:val="FF0000"/>
        </w:rPr>
      </w:pPr>
    </w:p>
    <w:p w14:paraId="319BC813" w14:textId="77777777" w:rsidR="008F0145" w:rsidRPr="006F6423" w:rsidRDefault="008F0145" w:rsidP="008F0145">
      <w:pPr>
        <w:spacing w:line="276" w:lineRule="auto"/>
        <w:jc w:val="center"/>
        <w:rPr>
          <w:rFonts w:ascii="Arial" w:hAnsi="Arial" w:cs="Arial"/>
          <w:color w:val="FF0000"/>
        </w:rPr>
      </w:pPr>
    </w:p>
    <w:tbl>
      <w:tblPr>
        <w:tblW w:w="8579"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9"/>
        <w:gridCol w:w="3900"/>
      </w:tblGrid>
      <w:tr w:rsidR="008D0302" w:rsidRPr="008D0302" w14:paraId="0187612B" w14:textId="77777777" w:rsidTr="005522E4">
        <w:tc>
          <w:tcPr>
            <w:tcW w:w="610" w:type="dxa"/>
          </w:tcPr>
          <w:p w14:paraId="405754BF" w14:textId="77777777" w:rsidR="008F0145" w:rsidRPr="008D0302" w:rsidRDefault="008F0145" w:rsidP="008F0145">
            <w:pPr>
              <w:spacing w:line="276" w:lineRule="auto"/>
              <w:jc w:val="right"/>
              <w:rPr>
                <w:rFonts w:ascii="Arial" w:hAnsi="Arial" w:cs="Arial"/>
              </w:rPr>
            </w:pPr>
            <w:r w:rsidRPr="008D0302">
              <w:rPr>
                <w:rFonts w:ascii="Arial" w:hAnsi="Arial" w:cs="Arial"/>
              </w:rPr>
              <w:t>2</w:t>
            </w:r>
          </w:p>
        </w:tc>
        <w:tc>
          <w:tcPr>
            <w:tcW w:w="4069" w:type="dxa"/>
          </w:tcPr>
          <w:p w14:paraId="715B070A" w14:textId="77777777" w:rsidR="008F0145" w:rsidRPr="008D0302" w:rsidRDefault="008F0145" w:rsidP="008F0145">
            <w:pPr>
              <w:spacing w:line="276" w:lineRule="auto"/>
              <w:rPr>
                <w:rFonts w:ascii="Arial" w:hAnsi="Arial" w:cs="Arial"/>
              </w:rPr>
            </w:pPr>
            <w:r w:rsidRPr="008D0302">
              <w:rPr>
                <w:rFonts w:ascii="Arial" w:hAnsi="Arial" w:cs="Arial"/>
              </w:rPr>
              <w:t>VICTOR MASIP ROMERO</w:t>
            </w:r>
          </w:p>
        </w:tc>
        <w:tc>
          <w:tcPr>
            <w:tcW w:w="3900" w:type="dxa"/>
          </w:tcPr>
          <w:p w14:paraId="4C29FACD" w14:textId="77777777" w:rsidR="008F0145" w:rsidRPr="008D0302" w:rsidRDefault="008F0145" w:rsidP="008F0145">
            <w:pPr>
              <w:spacing w:line="276" w:lineRule="auto"/>
              <w:rPr>
                <w:rFonts w:ascii="Arial" w:hAnsi="Arial" w:cs="Arial"/>
              </w:rPr>
            </w:pPr>
            <w:r w:rsidRPr="008D0302">
              <w:rPr>
                <w:rFonts w:ascii="Arial" w:hAnsi="Arial" w:cs="Arial"/>
              </w:rPr>
              <w:t xml:space="preserve">L’ALBAGÉS </w:t>
            </w:r>
          </w:p>
        </w:tc>
      </w:tr>
      <w:tr w:rsidR="008D0302" w:rsidRPr="008D0302" w14:paraId="768DDAB9" w14:textId="77777777" w:rsidTr="005522E4">
        <w:tc>
          <w:tcPr>
            <w:tcW w:w="610" w:type="dxa"/>
          </w:tcPr>
          <w:p w14:paraId="41A7682B" w14:textId="77777777" w:rsidR="008F0145" w:rsidRPr="008D0302" w:rsidRDefault="008F0145" w:rsidP="008F0145">
            <w:pPr>
              <w:spacing w:line="276" w:lineRule="auto"/>
              <w:jc w:val="right"/>
              <w:rPr>
                <w:rFonts w:ascii="Arial" w:hAnsi="Arial" w:cs="Arial"/>
              </w:rPr>
            </w:pPr>
            <w:r w:rsidRPr="008D0302">
              <w:rPr>
                <w:rFonts w:ascii="Arial" w:hAnsi="Arial" w:cs="Arial"/>
              </w:rPr>
              <w:t>3</w:t>
            </w:r>
          </w:p>
        </w:tc>
        <w:tc>
          <w:tcPr>
            <w:tcW w:w="4069" w:type="dxa"/>
          </w:tcPr>
          <w:p w14:paraId="4E540047" w14:textId="77777777" w:rsidR="008F0145" w:rsidRPr="008D0302" w:rsidRDefault="008F0145" w:rsidP="008F0145">
            <w:pPr>
              <w:spacing w:line="276" w:lineRule="auto"/>
              <w:rPr>
                <w:rFonts w:ascii="Arial" w:hAnsi="Arial" w:cs="Arial"/>
              </w:rPr>
            </w:pPr>
            <w:r w:rsidRPr="008D0302">
              <w:rPr>
                <w:rFonts w:ascii="Arial" w:hAnsi="Arial" w:cs="Arial"/>
              </w:rPr>
              <w:t>RAMON MARIA LLIMÓS MONTAGUT</w:t>
            </w:r>
          </w:p>
        </w:tc>
        <w:tc>
          <w:tcPr>
            <w:tcW w:w="3900" w:type="dxa"/>
          </w:tcPr>
          <w:p w14:paraId="079B941D" w14:textId="77777777" w:rsidR="008F0145" w:rsidRPr="008D0302" w:rsidRDefault="008F0145" w:rsidP="008F0145">
            <w:pPr>
              <w:spacing w:line="276" w:lineRule="auto"/>
              <w:rPr>
                <w:rFonts w:ascii="Arial" w:hAnsi="Arial" w:cs="Arial"/>
              </w:rPr>
            </w:pPr>
            <w:r w:rsidRPr="008D0302">
              <w:rPr>
                <w:rFonts w:ascii="Arial" w:hAnsi="Arial" w:cs="Arial"/>
              </w:rPr>
              <w:t>L’ALBAGÉS</w:t>
            </w:r>
          </w:p>
        </w:tc>
      </w:tr>
      <w:tr w:rsidR="008D0302" w:rsidRPr="008D0302" w14:paraId="64CB0DCD" w14:textId="77777777" w:rsidTr="005522E4">
        <w:tc>
          <w:tcPr>
            <w:tcW w:w="610" w:type="dxa"/>
          </w:tcPr>
          <w:p w14:paraId="3B0CE245" w14:textId="77777777" w:rsidR="008F0145" w:rsidRPr="008D0302" w:rsidRDefault="008F0145" w:rsidP="008F0145">
            <w:pPr>
              <w:spacing w:line="276" w:lineRule="auto"/>
              <w:jc w:val="right"/>
              <w:rPr>
                <w:rFonts w:ascii="Arial" w:hAnsi="Arial" w:cs="Arial"/>
              </w:rPr>
            </w:pPr>
            <w:r w:rsidRPr="008D0302">
              <w:rPr>
                <w:rFonts w:ascii="Arial" w:hAnsi="Arial" w:cs="Arial"/>
              </w:rPr>
              <w:t>4</w:t>
            </w:r>
          </w:p>
        </w:tc>
        <w:tc>
          <w:tcPr>
            <w:tcW w:w="4069" w:type="dxa"/>
          </w:tcPr>
          <w:p w14:paraId="78513CAA" w14:textId="77777777" w:rsidR="008F0145" w:rsidRPr="008D0302" w:rsidRDefault="008D0302" w:rsidP="008F0145">
            <w:pPr>
              <w:spacing w:line="276" w:lineRule="auto"/>
              <w:rPr>
                <w:rFonts w:ascii="Arial" w:hAnsi="Arial" w:cs="Arial"/>
              </w:rPr>
            </w:pPr>
            <w:r w:rsidRPr="008D0302">
              <w:rPr>
                <w:rFonts w:ascii="Arial" w:hAnsi="Arial" w:cs="Arial"/>
              </w:rPr>
              <w:t xml:space="preserve">JAUME FARRE MORAGUES </w:t>
            </w:r>
          </w:p>
        </w:tc>
        <w:tc>
          <w:tcPr>
            <w:tcW w:w="3900" w:type="dxa"/>
          </w:tcPr>
          <w:p w14:paraId="5F915086" w14:textId="77777777" w:rsidR="008F0145" w:rsidRPr="008D0302" w:rsidRDefault="008F0145" w:rsidP="008F0145">
            <w:pPr>
              <w:spacing w:line="276" w:lineRule="auto"/>
              <w:rPr>
                <w:rFonts w:ascii="Arial" w:hAnsi="Arial" w:cs="Arial"/>
              </w:rPr>
            </w:pPr>
            <w:r w:rsidRPr="008D0302">
              <w:rPr>
                <w:rFonts w:ascii="Arial" w:hAnsi="Arial" w:cs="Arial"/>
              </w:rPr>
              <w:t>L’ALBI</w:t>
            </w:r>
          </w:p>
        </w:tc>
      </w:tr>
      <w:tr w:rsidR="00376AC0" w:rsidRPr="008D0302" w14:paraId="69C13B8E" w14:textId="77777777" w:rsidTr="005522E4">
        <w:tc>
          <w:tcPr>
            <w:tcW w:w="610" w:type="dxa"/>
          </w:tcPr>
          <w:p w14:paraId="5CDD6B9B" w14:textId="77777777" w:rsidR="00376AC0" w:rsidRPr="008D0302" w:rsidRDefault="006F00ED" w:rsidP="008F0145">
            <w:pPr>
              <w:spacing w:line="276" w:lineRule="auto"/>
              <w:jc w:val="right"/>
              <w:rPr>
                <w:rFonts w:ascii="Arial" w:hAnsi="Arial" w:cs="Arial"/>
              </w:rPr>
            </w:pPr>
            <w:r>
              <w:rPr>
                <w:rFonts w:ascii="Arial" w:hAnsi="Arial" w:cs="Arial"/>
              </w:rPr>
              <w:t>5</w:t>
            </w:r>
          </w:p>
        </w:tc>
        <w:tc>
          <w:tcPr>
            <w:tcW w:w="4069" w:type="dxa"/>
          </w:tcPr>
          <w:p w14:paraId="3575F5FF" w14:textId="77777777" w:rsidR="00376AC0" w:rsidRPr="008D0302" w:rsidRDefault="00376AC0" w:rsidP="008F0145">
            <w:pPr>
              <w:spacing w:line="276" w:lineRule="auto"/>
              <w:rPr>
                <w:rFonts w:ascii="Arial" w:hAnsi="Arial" w:cs="Arial"/>
              </w:rPr>
            </w:pPr>
            <w:r>
              <w:rPr>
                <w:rFonts w:ascii="Arial" w:hAnsi="Arial" w:cs="Arial"/>
              </w:rPr>
              <w:t>JOSEP M. SANFELIU BALAGUER</w:t>
            </w:r>
          </w:p>
        </w:tc>
        <w:tc>
          <w:tcPr>
            <w:tcW w:w="3900" w:type="dxa"/>
          </w:tcPr>
          <w:p w14:paraId="096B0591" w14:textId="77777777" w:rsidR="00376AC0" w:rsidRPr="008D0302" w:rsidRDefault="00376AC0" w:rsidP="008F0145">
            <w:pPr>
              <w:spacing w:line="276" w:lineRule="auto"/>
              <w:rPr>
                <w:rFonts w:ascii="Arial" w:hAnsi="Arial" w:cs="Arial"/>
              </w:rPr>
            </w:pPr>
            <w:r>
              <w:rPr>
                <w:rFonts w:ascii="Arial" w:hAnsi="Arial" w:cs="Arial"/>
              </w:rPr>
              <w:t>L’ALBI</w:t>
            </w:r>
          </w:p>
        </w:tc>
      </w:tr>
      <w:tr w:rsidR="006F00ED" w:rsidRPr="008D0302" w14:paraId="19B92CD4" w14:textId="77777777" w:rsidTr="005522E4">
        <w:tc>
          <w:tcPr>
            <w:tcW w:w="610" w:type="dxa"/>
          </w:tcPr>
          <w:p w14:paraId="3516930C" w14:textId="77777777" w:rsidR="006F00ED" w:rsidRPr="008D0302" w:rsidRDefault="006F00ED" w:rsidP="008F0145">
            <w:pPr>
              <w:spacing w:line="276" w:lineRule="auto"/>
              <w:jc w:val="right"/>
              <w:rPr>
                <w:rFonts w:ascii="Arial" w:hAnsi="Arial" w:cs="Arial"/>
              </w:rPr>
            </w:pPr>
            <w:r>
              <w:rPr>
                <w:rFonts w:ascii="Arial" w:hAnsi="Arial" w:cs="Arial"/>
              </w:rPr>
              <w:t>6</w:t>
            </w:r>
          </w:p>
        </w:tc>
        <w:tc>
          <w:tcPr>
            <w:tcW w:w="4069" w:type="dxa"/>
          </w:tcPr>
          <w:p w14:paraId="3E1412BE" w14:textId="77777777" w:rsidR="006F00ED" w:rsidRDefault="006F00ED" w:rsidP="008F0145">
            <w:pPr>
              <w:spacing w:line="276" w:lineRule="auto"/>
              <w:rPr>
                <w:rFonts w:ascii="Arial" w:hAnsi="Arial" w:cs="Arial"/>
              </w:rPr>
            </w:pPr>
            <w:r w:rsidRPr="00760150">
              <w:rPr>
                <w:rFonts w:ascii="Arial" w:hAnsi="Arial" w:cs="Arial"/>
              </w:rPr>
              <w:t>XAVIER TUDELA(</w:t>
            </w:r>
            <w:r>
              <w:rPr>
                <w:rFonts w:ascii="Arial" w:hAnsi="Arial" w:cs="Arial"/>
              </w:rPr>
              <w:t>JAUME MESEGUÉ)</w:t>
            </w:r>
          </w:p>
        </w:tc>
        <w:tc>
          <w:tcPr>
            <w:tcW w:w="3900" w:type="dxa"/>
          </w:tcPr>
          <w:p w14:paraId="231FE5A2" w14:textId="77777777" w:rsidR="006F00ED" w:rsidRDefault="006F00ED" w:rsidP="008F0145">
            <w:pPr>
              <w:spacing w:line="276" w:lineRule="auto"/>
              <w:rPr>
                <w:rFonts w:ascii="Arial" w:hAnsi="Arial" w:cs="Arial"/>
              </w:rPr>
            </w:pPr>
            <w:r>
              <w:rPr>
                <w:rFonts w:ascii="Arial" w:hAnsi="Arial" w:cs="Arial"/>
              </w:rPr>
              <w:t>ALCANÓ</w:t>
            </w:r>
          </w:p>
        </w:tc>
      </w:tr>
      <w:tr w:rsidR="006F00ED" w:rsidRPr="008D0302" w14:paraId="1A032D87" w14:textId="77777777" w:rsidTr="005522E4">
        <w:tc>
          <w:tcPr>
            <w:tcW w:w="610" w:type="dxa"/>
          </w:tcPr>
          <w:p w14:paraId="6FF98499" w14:textId="77777777" w:rsidR="006F00ED" w:rsidRDefault="006F00ED" w:rsidP="006F00ED">
            <w:pPr>
              <w:spacing w:line="276" w:lineRule="auto"/>
              <w:rPr>
                <w:rFonts w:ascii="Arial" w:hAnsi="Arial" w:cs="Arial"/>
              </w:rPr>
            </w:pPr>
            <w:r>
              <w:rPr>
                <w:rFonts w:ascii="Arial" w:hAnsi="Arial" w:cs="Arial"/>
              </w:rPr>
              <w:t xml:space="preserve">     7</w:t>
            </w:r>
          </w:p>
        </w:tc>
        <w:tc>
          <w:tcPr>
            <w:tcW w:w="4069" w:type="dxa"/>
          </w:tcPr>
          <w:p w14:paraId="5260DBA4" w14:textId="77777777" w:rsidR="006F00ED" w:rsidRDefault="006F00ED" w:rsidP="008F0145">
            <w:pPr>
              <w:spacing w:line="276" w:lineRule="auto"/>
              <w:rPr>
                <w:rFonts w:ascii="Arial" w:hAnsi="Arial" w:cs="Arial"/>
              </w:rPr>
            </w:pPr>
            <w:r>
              <w:rPr>
                <w:rFonts w:ascii="Arial" w:hAnsi="Arial" w:cs="Arial"/>
              </w:rPr>
              <w:t>ANTONI FARRUS FARRAN</w:t>
            </w:r>
          </w:p>
        </w:tc>
        <w:tc>
          <w:tcPr>
            <w:tcW w:w="3900" w:type="dxa"/>
          </w:tcPr>
          <w:p w14:paraId="68D6F85E" w14:textId="77777777" w:rsidR="006F00ED" w:rsidRDefault="006F00ED" w:rsidP="008F0145">
            <w:pPr>
              <w:spacing w:line="276" w:lineRule="auto"/>
              <w:rPr>
                <w:rFonts w:ascii="Arial" w:hAnsi="Arial" w:cs="Arial"/>
              </w:rPr>
            </w:pPr>
            <w:r>
              <w:rPr>
                <w:rFonts w:ascii="Arial" w:hAnsi="Arial" w:cs="Arial"/>
              </w:rPr>
              <w:t>ALCANÓ</w:t>
            </w:r>
          </w:p>
        </w:tc>
      </w:tr>
      <w:tr w:rsidR="006F00ED" w:rsidRPr="008D0302" w14:paraId="43EA1B1E" w14:textId="77777777" w:rsidTr="005522E4">
        <w:tc>
          <w:tcPr>
            <w:tcW w:w="610" w:type="dxa"/>
          </w:tcPr>
          <w:p w14:paraId="06F665CB" w14:textId="77777777" w:rsidR="006F00ED" w:rsidRDefault="006F00ED" w:rsidP="006F00ED">
            <w:pPr>
              <w:spacing w:line="276" w:lineRule="auto"/>
              <w:rPr>
                <w:rFonts w:ascii="Arial" w:hAnsi="Arial" w:cs="Arial"/>
              </w:rPr>
            </w:pPr>
            <w:r>
              <w:rPr>
                <w:rFonts w:ascii="Arial" w:hAnsi="Arial" w:cs="Arial"/>
              </w:rPr>
              <w:t xml:space="preserve">     8</w:t>
            </w:r>
          </w:p>
        </w:tc>
        <w:tc>
          <w:tcPr>
            <w:tcW w:w="4069" w:type="dxa"/>
          </w:tcPr>
          <w:p w14:paraId="35ABD6BE" w14:textId="77777777" w:rsidR="006F00ED" w:rsidRDefault="006F00ED" w:rsidP="008F0145">
            <w:pPr>
              <w:spacing w:line="276" w:lineRule="auto"/>
              <w:rPr>
                <w:rFonts w:ascii="Arial" w:hAnsi="Arial" w:cs="Arial"/>
              </w:rPr>
            </w:pPr>
            <w:r>
              <w:rPr>
                <w:rFonts w:ascii="Arial" w:hAnsi="Arial" w:cs="Arial"/>
              </w:rPr>
              <w:t>FERMIN MASOT AYMI</w:t>
            </w:r>
          </w:p>
        </w:tc>
        <w:tc>
          <w:tcPr>
            <w:tcW w:w="3900" w:type="dxa"/>
          </w:tcPr>
          <w:p w14:paraId="1C5A0121" w14:textId="77777777" w:rsidR="006F00ED" w:rsidRDefault="006F00ED" w:rsidP="008F0145">
            <w:pPr>
              <w:spacing w:line="276" w:lineRule="auto"/>
              <w:rPr>
                <w:rFonts w:ascii="Arial" w:hAnsi="Arial" w:cs="Arial"/>
              </w:rPr>
            </w:pPr>
            <w:r>
              <w:rPr>
                <w:rFonts w:ascii="Arial" w:hAnsi="Arial" w:cs="Arial"/>
              </w:rPr>
              <w:t>ASPA</w:t>
            </w:r>
          </w:p>
        </w:tc>
      </w:tr>
      <w:tr w:rsidR="006F00ED" w:rsidRPr="008D0302" w14:paraId="7072FB3F" w14:textId="77777777" w:rsidTr="005522E4">
        <w:tc>
          <w:tcPr>
            <w:tcW w:w="610" w:type="dxa"/>
          </w:tcPr>
          <w:p w14:paraId="071F165C" w14:textId="77777777" w:rsidR="006F00ED" w:rsidRDefault="006F00ED" w:rsidP="006F00ED">
            <w:pPr>
              <w:spacing w:line="276" w:lineRule="auto"/>
              <w:rPr>
                <w:rFonts w:ascii="Arial" w:hAnsi="Arial" w:cs="Arial"/>
              </w:rPr>
            </w:pPr>
            <w:r>
              <w:rPr>
                <w:rFonts w:ascii="Arial" w:hAnsi="Arial" w:cs="Arial"/>
              </w:rPr>
              <w:t xml:space="preserve">     9</w:t>
            </w:r>
          </w:p>
        </w:tc>
        <w:tc>
          <w:tcPr>
            <w:tcW w:w="4069" w:type="dxa"/>
          </w:tcPr>
          <w:p w14:paraId="4EA96D56" w14:textId="77777777" w:rsidR="006F00ED" w:rsidRDefault="00CF38F8" w:rsidP="008F0145">
            <w:pPr>
              <w:spacing w:line="276" w:lineRule="auto"/>
              <w:rPr>
                <w:rFonts w:ascii="Arial" w:hAnsi="Arial" w:cs="Arial"/>
              </w:rPr>
            </w:pPr>
            <w:r>
              <w:rPr>
                <w:rFonts w:ascii="Arial" w:hAnsi="Arial" w:cs="Arial"/>
              </w:rPr>
              <w:t>RAMON XAVIER VIDAL PIÑOL</w:t>
            </w:r>
          </w:p>
        </w:tc>
        <w:tc>
          <w:tcPr>
            <w:tcW w:w="3900" w:type="dxa"/>
          </w:tcPr>
          <w:p w14:paraId="54D452A2" w14:textId="77777777" w:rsidR="006F00ED" w:rsidRDefault="006F00ED" w:rsidP="008F0145">
            <w:pPr>
              <w:spacing w:line="276" w:lineRule="auto"/>
              <w:rPr>
                <w:rFonts w:ascii="Arial" w:hAnsi="Arial" w:cs="Arial"/>
              </w:rPr>
            </w:pPr>
            <w:r>
              <w:rPr>
                <w:rFonts w:ascii="Arial" w:hAnsi="Arial" w:cs="Arial"/>
              </w:rPr>
              <w:t>BELLAGUARDA</w:t>
            </w:r>
          </w:p>
        </w:tc>
      </w:tr>
      <w:tr w:rsidR="008D0302" w:rsidRPr="008D0302" w14:paraId="185376A5" w14:textId="77777777" w:rsidTr="005522E4">
        <w:tc>
          <w:tcPr>
            <w:tcW w:w="610" w:type="dxa"/>
          </w:tcPr>
          <w:p w14:paraId="061D9D65" w14:textId="77777777" w:rsidR="008F0145" w:rsidRPr="008D0302" w:rsidRDefault="006F00ED" w:rsidP="008F0145">
            <w:pPr>
              <w:spacing w:line="276" w:lineRule="auto"/>
              <w:jc w:val="right"/>
              <w:rPr>
                <w:rFonts w:ascii="Arial" w:hAnsi="Arial" w:cs="Arial"/>
              </w:rPr>
            </w:pPr>
            <w:r>
              <w:rPr>
                <w:rFonts w:ascii="Arial" w:hAnsi="Arial" w:cs="Arial"/>
              </w:rPr>
              <w:t>10</w:t>
            </w:r>
          </w:p>
        </w:tc>
        <w:tc>
          <w:tcPr>
            <w:tcW w:w="4069" w:type="dxa"/>
          </w:tcPr>
          <w:p w14:paraId="392BE8C2" w14:textId="77777777" w:rsidR="008F0145" w:rsidRPr="008D0302" w:rsidRDefault="008F0145" w:rsidP="008F0145">
            <w:pPr>
              <w:spacing w:line="276" w:lineRule="auto"/>
              <w:rPr>
                <w:rFonts w:ascii="Arial" w:hAnsi="Arial" w:cs="Arial"/>
              </w:rPr>
            </w:pPr>
            <w:r w:rsidRPr="008D0302">
              <w:rPr>
                <w:rFonts w:ascii="Arial" w:hAnsi="Arial" w:cs="Arial"/>
              </w:rPr>
              <w:t>ÒSCAR R. ACERO GIRAL</w:t>
            </w:r>
          </w:p>
        </w:tc>
        <w:tc>
          <w:tcPr>
            <w:tcW w:w="3900" w:type="dxa"/>
          </w:tcPr>
          <w:p w14:paraId="648D35BD" w14:textId="77777777" w:rsidR="008F0145" w:rsidRPr="008D0302" w:rsidRDefault="008F0145" w:rsidP="008F0145">
            <w:pPr>
              <w:spacing w:line="276" w:lineRule="auto"/>
              <w:rPr>
                <w:rFonts w:ascii="Arial" w:hAnsi="Arial" w:cs="Arial"/>
              </w:rPr>
            </w:pPr>
            <w:r w:rsidRPr="008D0302">
              <w:rPr>
                <w:rFonts w:ascii="Arial" w:hAnsi="Arial" w:cs="Arial"/>
              </w:rPr>
              <w:t>BOVERA</w:t>
            </w:r>
          </w:p>
        </w:tc>
      </w:tr>
      <w:tr w:rsidR="006F00ED" w:rsidRPr="008D0302" w14:paraId="2625D738" w14:textId="77777777" w:rsidTr="005522E4">
        <w:tc>
          <w:tcPr>
            <w:tcW w:w="610" w:type="dxa"/>
          </w:tcPr>
          <w:p w14:paraId="54FB4965" w14:textId="77777777" w:rsidR="006F00ED" w:rsidRDefault="006F00ED" w:rsidP="008F0145">
            <w:pPr>
              <w:spacing w:line="276" w:lineRule="auto"/>
              <w:jc w:val="right"/>
              <w:rPr>
                <w:rFonts w:ascii="Arial" w:hAnsi="Arial" w:cs="Arial"/>
              </w:rPr>
            </w:pPr>
            <w:r>
              <w:rPr>
                <w:rFonts w:ascii="Arial" w:hAnsi="Arial" w:cs="Arial"/>
              </w:rPr>
              <w:t>11</w:t>
            </w:r>
          </w:p>
        </w:tc>
        <w:tc>
          <w:tcPr>
            <w:tcW w:w="4069" w:type="dxa"/>
          </w:tcPr>
          <w:p w14:paraId="473B7D09" w14:textId="77777777" w:rsidR="006F00ED" w:rsidRPr="008D0302" w:rsidRDefault="006F00ED" w:rsidP="008F0145">
            <w:pPr>
              <w:spacing w:line="276" w:lineRule="auto"/>
              <w:rPr>
                <w:rFonts w:ascii="Arial" w:hAnsi="Arial" w:cs="Arial"/>
              </w:rPr>
            </w:pPr>
            <w:r>
              <w:rPr>
                <w:rFonts w:ascii="Arial" w:hAnsi="Arial" w:cs="Arial"/>
              </w:rPr>
              <w:t>MIQUEL ANGEL MASIP FARRE</w:t>
            </w:r>
          </w:p>
        </w:tc>
        <w:tc>
          <w:tcPr>
            <w:tcW w:w="3900" w:type="dxa"/>
          </w:tcPr>
          <w:p w14:paraId="503897D6" w14:textId="77777777" w:rsidR="006F00ED" w:rsidRPr="008D0302" w:rsidRDefault="006F00ED" w:rsidP="008F0145">
            <w:pPr>
              <w:spacing w:line="276" w:lineRule="auto"/>
              <w:rPr>
                <w:rFonts w:ascii="Arial" w:hAnsi="Arial" w:cs="Arial"/>
              </w:rPr>
            </w:pPr>
            <w:r>
              <w:rPr>
                <w:rFonts w:ascii="Arial" w:hAnsi="Arial" w:cs="Arial"/>
              </w:rPr>
              <w:t>BOVERA</w:t>
            </w:r>
          </w:p>
        </w:tc>
      </w:tr>
      <w:tr w:rsidR="006F00ED" w:rsidRPr="008D0302" w14:paraId="4CAC2542" w14:textId="77777777" w:rsidTr="005522E4">
        <w:tc>
          <w:tcPr>
            <w:tcW w:w="610" w:type="dxa"/>
          </w:tcPr>
          <w:p w14:paraId="14BE3718" w14:textId="77777777" w:rsidR="006F00ED" w:rsidRDefault="006F00ED" w:rsidP="008F0145">
            <w:pPr>
              <w:spacing w:line="276" w:lineRule="auto"/>
              <w:jc w:val="right"/>
              <w:rPr>
                <w:rFonts w:ascii="Arial" w:hAnsi="Arial" w:cs="Arial"/>
              </w:rPr>
            </w:pPr>
            <w:r>
              <w:rPr>
                <w:rFonts w:ascii="Arial" w:hAnsi="Arial" w:cs="Arial"/>
              </w:rPr>
              <w:t>12</w:t>
            </w:r>
          </w:p>
        </w:tc>
        <w:tc>
          <w:tcPr>
            <w:tcW w:w="4069" w:type="dxa"/>
          </w:tcPr>
          <w:p w14:paraId="60544C96" w14:textId="77777777" w:rsidR="006F00ED" w:rsidRDefault="006F00ED" w:rsidP="008F0145">
            <w:pPr>
              <w:spacing w:line="276" w:lineRule="auto"/>
              <w:rPr>
                <w:rFonts w:ascii="Arial" w:hAnsi="Arial" w:cs="Arial"/>
              </w:rPr>
            </w:pPr>
            <w:r>
              <w:rPr>
                <w:rFonts w:ascii="Arial" w:hAnsi="Arial" w:cs="Arial"/>
              </w:rPr>
              <w:t>MERÇE RUBIÓ CARRRE</w:t>
            </w:r>
          </w:p>
        </w:tc>
        <w:tc>
          <w:tcPr>
            <w:tcW w:w="3900" w:type="dxa"/>
          </w:tcPr>
          <w:p w14:paraId="1D0B1187" w14:textId="77777777" w:rsidR="006F00ED" w:rsidRDefault="006F00ED" w:rsidP="008F0145">
            <w:pPr>
              <w:spacing w:line="276" w:lineRule="auto"/>
              <w:rPr>
                <w:rFonts w:ascii="Arial" w:hAnsi="Arial" w:cs="Arial"/>
              </w:rPr>
            </w:pPr>
            <w:r>
              <w:rPr>
                <w:rFonts w:ascii="Arial" w:hAnsi="Arial" w:cs="Arial"/>
              </w:rPr>
              <w:t>CERVIA DE LES GARRIGUES</w:t>
            </w:r>
          </w:p>
        </w:tc>
      </w:tr>
      <w:tr w:rsidR="008D0302" w:rsidRPr="008D0302" w14:paraId="00B6BE42" w14:textId="77777777" w:rsidTr="005522E4">
        <w:tc>
          <w:tcPr>
            <w:tcW w:w="610" w:type="dxa"/>
          </w:tcPr>
          <w:p w14:paraId="031E3E2E" w14:textId="77777777" w:rsidR="008F0145" w:rsidRPr="008D0302" w:rsidRDefault="00C40BE1" w:rsidP="006F00ED">
            <w:pPr>
              <w:spacing w:line="276" w:lineRule="auto"/>
              <w:jc w:val="center"/>
              <w:rPr>
                <w:rFonts w:ascii="Arial" w:hAnsi="Arial" w:cs="Arial"/>
              </w:rPr>
            </w:pPr>
            <w:r>
              <w:rPr>
                <w:rFonts w:ascii="Arial" w:hAnsi="Arial" w:cs="Arial"/>
              </w:rPr>
              <w:t xml:space="preserve">   13</w:t>
            </w:r>
          </w:p>
        </w:tc>
        <w:tc>
          <w:tcPr>
            <w:tcW w:w="4069" w:type="dxa"/>
          </w:tcPr>
          <w:p w14:paraId="3A441F16" w14:textId="77777777" w:rsidR="008F0145" w:rsidRPr="008D0302" w:rsidRDefault="008F0145" w:rsidP="008F0145">
            <w:pPr>
              <w:spacing w:line="276" w:lineRule="auto"/>
              <w:rPr>
                <w:rFonts w:ascii="Arial" w:hAnsi="Arial" w:cs="Arial"/>
              </w:rPr>
            </w:pPr>
            <w:r w:rsidRPr="008D0302">
              <w:rPr>
                <w:rFonts w:ascii="Arial" w:hAnsi="Arial" w:cs="Arial"/>
              </w:rPr>
              <w:t>ANNA TORRES FERNANDEZ</w:t>
            </w:r>
          </w:p>
        </w:tc>
        <w:tc>
          <w:tcPr>
            <w:tcW w:w="3900" w:type="dxa"/>
          </w:tcPr>
          <w:p w14:paraId="6269678F" w14:textId="77777777" w:rsidR="008F0145" w:rsidRPr="008D0302" w:rsidRDefault="008F0145" w:rsidP="008F0145">
            <w:pPr>
              <w:spacing w:line="276" w:lineRule="auto"/>
              <w:rPr>
                <w:rFonts w:ascii="Arial" w:hAnsi="Arial" w:cs="Arial"/>
              </w:rPr>
            </w:pPr>
            <w:r w:rsidRPr="008D0302">
              <w:rPr>
                <w:rFonts w:ascii="Arial" w:hAnsi="Arial" w:cs="Arial"/>
              </w:rPr>
              <w:t>COGUL</w:t>
            </w:r>
          </w:p>
        </w:tc>
      </w:tr>
      <w:tr w:rsidR="008D0302" w:rsidRPr="008D0302" w14:paraId="5D86EF27" w14:textId="77777777" w:rsidTr="005522E4">
        <w:tc>
          <w:tcPr>
            <w:tcW w:w="610" w:type="dxa"/>
          </w:tcPr>
          <w:p w14:paraId="7DAD8D44" w14:textId="77777777" w:rsidR="008D0302" w:rsidRPr="008D0302" w:rsidRDefault="00C40BE1" w:rsidP="008F0145">
            <w:pPr>
              <w:spacing w:line="276" w:lineRule="auto"/>
              <w:jc w:val="right"/>
              <w:rPr>
                <w:rFonts w:ascii="Arial" w:hAnsi="Arial" w:cs="Arial"/>
              </w:rPr>
            </w:pPr>
            <w:r>
              <w:rPr>
                <w:rFonts w:ascii="Arial" w:hAnsi="Arial" w:cs="Arial"/>
              </w:rPr>
              <w:t>14</w:t>
            </w:r>
          </w:p>
        </w:tc>
        <w:tc>
          <w:tcPr>
            <w:tcW w:w="4069" w:type="dxa"/>
          </w:tcPr>
          <w:p w14:paraId="061158C0" w14:textId="77777777" w:rsidR="008D0302" w:rsidRPr="008D0302" w:rsidRDefault="008D0302" w:rsidP="008F0145">
            <w:pPr>
              <w:spacing w:line="276" w:lineRule="auto"/>
              <w:rPr>
                <w:rFonts w:ascii="Arial" w:hAnsi="Arial" w:cs="Arial"/>
              </w:rPr>
            </w:pPr>
            <w:r w:rsidRPr="008D0302">
              <w:rPr>
                <w:rFonts w:ascii="Arial" w:hAnsi="Arial" w:cs="Arial"/>
              </w:rPr>
              <w:t>JOSEP CIVIT ORO</w:t>
            </w:r>
          </w:p>
        </w:tc>
        <w:tc>
          <w:tcPr>
            <w:tcW w:w="3900" w:type="dxa"/>
          </w:tcPr>
          <w:p w14:paraId="6286841B" w14:textId="77777777" w:rsidR="008D0302" w:rsidRPr="008D0302" w:rsidRDefault="008D0302" w:rsidP="008F0145">
            <w:pPr>
              <w:spacing w:line="276" w:lineRule="auto"/>
              <w:rPr>
                <w:rFonts w:ascii="Arial" w:hAnsi="Arial" w:cs="Arial"/>
              </w:rPr>
            </w:pPr>
            <w:r w:rsidRPr="008D0302">
              <w:rPr>
                <w:rFonts w:ascii="Arial" w:hAnsi="Arial" w:cs="Arial"/>
              </w:rPr>
              <w:t>COGUL</w:t>
            </w:r>
          </w:p>
        </w:tc>
      </w:tr>
      <w:tr w:rsidR="008D0302" w:rsidRPr="008D0302" w14:paraId="430F3C20" w14:textId="77777777" w:rsidTr="005522E4">
        <w:tc>
          <w:tcPr>
            <w:tcW w:w="610" w:type="dxa"/>
          </w:tcPr>
          <w:p w14:paraId="1C9181DD" w14:textId="77777777" w:rsidR="008F0145" w:rsidRPr="008D0302" w:rsidRDefault="00C40BE1" w:rsidP="008F0145">
            <w:pPr>
              <w:spacing w:line="276" w:lineRule="auto"/>
              <w:jc w:val="right"/>
              <w:rPr>
                <w:rFonts w:ascii="Arial" w:hAnsi="Arial" w:cs="Arial"/>
              </w:rPr>
            </w:pPr>
            <w:r>
              <w:rPr>
                <w:rFonts w:ascii="Arial" w:hAnsi="Arial" w:cs="Arial"/>
              </w:rPr>
              <w:t>15</w:t>
            </w:r>
          </w:p>
        </w:tc>
        <w:tc>
          <w:tcPr>
            <w:tcW w:w="4069" w:type="dxa"/>
          </w:tcPr>
          <w:p w14:paraId="152FB4D5" w14:textId="77777777" w:rsidR="008F0145" w:rsidRPr="008D0302" w:rsidRDefault="008F0145" w:rsidP="008F0145">
            <w:pPr>
              <w:spacing w:line="276" w:lineRule="auto"/>
              <w:rPr>
                <w:rFonts w:ascii="Arial" w:hAnsi="Arial" w:cs="Arial"/>
              </w:rPr>
            </w:pPr>
            <w:r w:rsidRPr="008D0302">
              <w:rPr>
                <w:rFonts w:ascii="Arial" w:hAnsi="Arial" w:cs="Arial"/>
              </w:rPr>
              <w:t>JOSEP CUNILLERA BOLDÚ</w:t>
            </w:r>
          </w:p>
        </w:tc>
        <w:tc>
          <w:tcPr>
            <w:tcW w:w="3900" w:type="dxa"/>
          </w:tcPr>
          <w:p w14:paraId="62391609" w14:textId="77777777" w:rsidR="008F0145" w:rsidRPr="008D0302" w:rsidRDefault="008F0145" w:rsidP="008F0145">
            <w:pPr>
              <w:spacing w:line="276" w:lineRule="auto"/>
              <w:rPr>
                <w:rFonts w:ascii="Arial" w:hAnsi="Arial" w:cs="Arial"/>
              </w:rPr>
            </w:pPr>
            <w:r w:rsidRPr="008D0302">
              <w:rPr>
                <w:rFonts w:ascii="Arial" w:hAnsi="Arial" w:cs="Arial"/>
              </w:rPr>
              <w:t>ESPLUGA CALBA</w:t>
            </w:r>
          </w:p>
        </w:tc>
      </w:tr>
      <w:tr w:rsidR="00EA3629" w:rsidRPr="00EA3629" w14:paraId="1C5955CD" w14:textId="77777777" w:rsidTr="005522E4">
        <w:tc>
          <w:tcPr>
            <w:tcW w:w="610" w:type="dxa"/>
          </w:tcPr>
          <w:p w14:paraId="3A825DD5" w14:textId="77777777" w:rsidR="008F0145" w:rsidRPr="00EA3629" w:rsidRDefault="007A6BD6" w:rsidP="008F0145">
            <w:pPr>
              <w:spacing w:line="276" w:lineRule="auto"/>
              <w:jc w:val="right"/>
              <w:rPr>
                <w:rFonts w:ascii="Arial" w:hAnsi="Arial" w:cs="Arial"/>
              </w:rPr>
            </w:pPr>
            <w:r>
              <w:rPr>
                <w:rFonts w:ascii="Arial" w:hAnsi="Arial" w:cs="Arial"/>
              </w:rPr>
              <w:t>16</w:t>
            </w:r>
          </w:p>
        </w:tc>
        <w:tc>
          <w:tcPr>
            <w:tcW w:w="4069" w:type="dxa"/>
          </w:tcPr>
          <w:p w14:paraId="365695C9" w14:textId="77777777" w:rsidR="008F0145" w:rsidRPr="00EA3629" w:rsidRDefault="007A6BD6" w:rsidP="008F0145">
            <w:pPr>
              <w:spacing w:line="276" w:lineRule="auto"/>
              <w:rPr>
                <w:rFonts w:ascii="Arial" w:hAnsi="Arial" w:cs="Arial"/>
              </w:rPr>
            </w:pPr>
            <w:r>
              <w:rPr>
                <w:rFonts w:ascii="Arial" w:hAnsi="Arial" w:cs="Arial"/>
              </w:rPr>
              <w:t>RAMON M. ANDRES MIRO</w:t>
            </w:r>
          </w:p>
        </w:tc>
        <w:tc>
          <w:tcPr>
            <w:tcW w:w="3900" w:type="dxa"/>
          </w:tcPr>
          <w:p w14:paraId="32BD1EF4" w14:textId="77777777" w:rsidR="008F0145" w:rsidRPr="00EA3629" w:rsidRDefault="007A6BD6" w:rsidP="008F0145">
            <w:pPr>
              <w:spacing w:line="276" w:lineRule="auto"/>
              <w:rPr>
                <w:rFonts w:ascii="Arial" w:hAnsi="Arial" w:cs="Arial"/>
              </w:rPr>
            </w:pPr>
            <w:r>
              <w:rPr>
                <w:rFonts w:ascii="Arial" w:hAnsi="Arial" w:cs="Arial"/>
              </w:rPr>
              <w:t>LA FLORESTA</w:t>
            </w:r>
          </w:p>
        </w:tc>
      </w:tr>
      <w:tr w:rsidR="00EA3629" w:rsidRPr="00EA3629" w14:paraId="601C3B50" w14:textId="77777777" w:rsidTr="005522E4">
        <w:tc>
          <w:tcPr>
            <w:tcW w:w="610" w:type="dxa"/>
          </w:tcPr>
          <w:p w14:paraId="2A3D672D" w14:textId="77777777" w:rsidR="008F0145" w:rsidRPr="00EA3629" w:rsidRDefault="005522E4" w:rsidP="008F0145">
            <w:pPr>
              <w:spacing w:line="276" w:lineRule="auto"/>
              <w:jc w:val="right"/>
              <w:rPr>
                <w:rFonts w:ascii="Arial" w:hAnsi="Arial" w:cs="Arial"/>
              </w:rPr>
            </w:pPr>
            <w:r>
              <w:rPr>
                <w:rFonts w:ascii="Arial" w:hAnsi="Arial" w:cs="Arial"/>
              </w:rPr>
              <w:t>17</w:t>
            </w:r>
          </w:p>
        </w:tc>
        <w:tc>
          <w:tcPr>
            <w:tcW w:w="4069" w:type="dxa"/>
          </w:tcPr>
          <w:p w14:paraId="10ABEAB0" w14:textId="77777777" w:rsidR="008F0145" w:rsidRPr="00EA3629" w:rsidRDefault="008F0145" w:rsidP="008F0145">
            <w:pPr>
              <w:spacing w:line="276" w:lineRule="auto"/>
              <w:rPr>
                <w:rFonts w:ascii="Arial" w:hAnsi="Arial" w:cs="Arial"/>
              </w:rPr>
            </w:pPr>
            <w:r w:rsidRPr="00EA3629">
              <w:rPr>
                <w:rFonts w:ascii="Arial" w:hAnsi="Arial" w:cs="Arial"/>
              </w:rPr>
              <w:t>JORDI ARBOS GABARRO</w:t>
            </w:r>
          </w:p>
        </w:tc>
        <w:tc>
          <w:tcPr>
            <w:tcW w:w="3900" w:type="dxa"/>
          </w:tcPr>
          <w:p w14:paraId="2E572466" w14:textId="77777777" w:rsidR="008F0145" w:rsidRPr="00EA3629" w:rsidRDefault="008F0145" w:rsidP="008F0145">
            <w:pPr>
              <w:spacing w:line="276" w:lineRule="auto"/>
              <w:rPr>
                <w:rFonts w:ascii="Arial" w:hAnsi="Arial" w:cs="Arial"/>
              </w:rPr>
            </w:pPr>
            <w:r w:rsidRPr="00EA3629">
              <w:rPr>
                <w:rFonts w:ascii="Arial" w:hAnsi="Arial" w:cs="Arial"/>
              </w:rPr>
              <w:t>FULLEDA</w:t>
            </w:r>
          </w:p>
        </w:tc>
      </w:tr>
      <w:tr w:rsidR="00EA3629" w:rsidRPr="00EA3629" w14:paraId="3FA4E580" w14:textId="77777777" w:rsidTr="005522E4">
        <w:tc>
          <w:tcPr>
            <w:tcW w:w="610" w:type="dxa"/>
          </w:tcPr>
          <w:p w14:paraId="361C593C" w14:textId="77777777" w:rsidR="008F0145" w:rsidRPr="00EA3629" w:rsidRDefault="005522E4" w:rsidP="008F0145">
            <w:pPr>
              <w:spacing w:line="276" w:lineRule="auto"/>
              <w:jc w:val="right"/>
              <w:rPr>
                <w:rFonts w:ascii="Arial" w:hAnsi="Arial" w:cs="Arial"/>
              </w:rPr>
            </w:pPr>
            <w:r>
              <w:rPr>
                <w:rFonts w:ascii="Arial" w:hAnsi="Arial" w:cs="Arial"/>
              </w:rPr>
              <w:t>18</w:t>
            </w:r>
          </w:p>
        </w:tc>
        <w:tc>
          <w:tcPr>
            <w:tcW w:w="4069" w:type="dxa"/>
          </w:tcPr>
          <w:p w14:paraId="78981F38" w14:textId="77777777" w:rsidR="008F0145" w:rsidRPr="00EA3629" w:rsidRDefault="008F0145" w:rsidP="008F0145">
            <w:pPr>
              <w:spacing w:line="276" w:lineRule="auto"/>
              <w:rPr>
                <w:rFonts w:ascii="Arial" w:hAnsi="Arial" w:cs="Arial"/>
              </w:rPr>
            </w:pPr>
            <w:r w:rsidRPr="00EA3629">
              <w:rPr>
                <w:rFonts w:ascii="Arial" w:hAnsi="Arial" w:cs="Arial"/>
              </w:rPr>
              <w:t>ELENA LLAURADO POMAR</w:t>
            </w:r>
          </w:p>
        </w:tc>
        <w:tc>
          <w:tcPr>
            <w:tcW w:w="3900" w:type="dxa"/>
          </w:tcPr>
          <w:p w14:paraId="7EF2B208" w14:textId="77777777" w:rsidR="008F0145" w:rsidRPr="00EA3629" w:rsidRDefault="008F0145" w:rsidP="008F0145">
            <w:pPr>
              <w:spacing w:line="276" w:lineRule="auto"/>
              <w:rPr>
                <w:rFonts w:ascii="Arial" w:hAnsi="Arial" w:cs="Arial"/>
              </w:rPr>
            </w:pPr>
            <w:r w:rsidRPr="00EA3629">
              <w:rPr>
                <w:rFonts w:ascii="Arial" w:hAnsi="Arial" w:cs="Arial"/>
              </w:rPr>
              <w:t xml:space="preserve">LA GRANADELLA </w:t>
            </w:r>
          </w:p>
        </w:tc>
      </w:tr>
      <w:tr w:rsidR="005522E4" w:rsidRPr="00EA3629" w14:paraId="260DA017" w14:textId="77777777" w:rsidTr="005522E4">
        <w:tc>
          <w:tcPr>
            <w:tcW w:w="610" w:type="dxa"/>
          </w:tcPr>
          <w:p w14:paraId="34053E6F" w14:textId="77777777" w:rsidR="005522E4" w:rsidRPr="00EA3629" w:rsidRDefault="005522E4" w:rsidP="008F0145">
            <w:pPr>
              <w:spacing w:line="276" w:lineRule="auto"/>
              <w:jc w:val="right"/>
              <w:rPr>
                <w:rFonts w:ascii="Arial" w:hAnsi="Arial" w:cs="Arial"/>
              </w:rPr>
            </w:pPr>
            <w:r>
              <w:rPr>
                <w:rFonts w:ascii="Arial" w:hAnsi="Arial" w:cs="Arial"/>
              </w:rPr>
              <w:t>19</w:t>
            </w:r>
          </w:p>
        </w:tc>
        <w:tc>
          <w:tcPr>
            <w:tcW w:w="4069" w:type="dxa"/>
          </w:tcPr>
          <w:p w14:paraId="4839077C" w14:textId="77777777" w:rsidR="005522E4" w:rsidRPr="00EA3629" w:rsidRDefault="005522E4" w:rsidP="008F0145">
            <w:pPr>
              <w:spacing w:line="276" w:lineRule="auto"/>
              <w:rPr>
                <w:rFonts w:ascii="Arial" w:hAnsi="Arial" w:cs="Arial"/>
              </w:rPr>
            </w:pPr>
            <w:r>
              <w:rPr>
                <w:rFonts w:ascii="Arial" w:hAnsi="Arial" w:cs="Arial"/>
              </w:rPr>
              <w:t>MARIO FLIX PRATS</w:t>
            </w:r>
          </w:p>
        </w:tc>
        <w:tc>
          <w:tcPr>
            <w:tcW w:w="3900" w:type="dxa"/>
          </w:tcPr>
          <w:p w14:paraId="4EE0EDBF" w14:textId="77777777" w:rsidR="005522E4" w:rsidRPr="00EA3629" w:rsidRDefault="005522E4" w:rsidP="008F0145">
            <w:pPr>
              <w:spacing w:line="276" w:lineRule="auto"/>
              <w:rPr>
                <w:rFonts w:ascii="Arial" w:hAnsi="Arial" w:cs="Arial"/>
              </w:rPr>
            </w:pPr>
            <w:r>
              <w:rPr>
                <w:rFonts w:ascii="Arial" w:hAnsi="Arial" w:cs="Arial"/>
              </w:rPr>
              <w:t>LA GRANADELLA</w:t>
            </w:r>
          </w:p>
        </w:tc>
      </w:tr>
      <w:tr w:rsidR="005522E4" w:rsidRPr="00EA3629" w14:paraId="45BF690E" w14:textId="77777777" w:rsidTr="005522E4">
        <w:tc>
          <w:tcPr>
            <w:tcW w:w="610" w:type="dxa"/>
          </w:tcPr>
          <w:p w14:paraId="73C354D0" w14:textId="77777777" w:rsidR="005522E4" w:rsidRDefault="005522E4" w:rsidP="008F0145">
            <w:pPr>
              <w:spacing w:line="276" w:lineRule="auto"/>
              <w:jc w:val="right"/>
              <w:rPr>
                <w:rFonts w:ascii="Arial" w:hAnsi="Arial" w:cs="Arial"/>
              </w:rPr>
            </w:pPr>
            <w:r>
              <w:rPr>
                <w:rFonts w:ascii="Arial" w:hAnsi="Arial" w:cs="Arial"/>
              </w:rPr>
              <w:t>20</w:t>
            </w:r>
          </w:p>
        </w:tc>
        <w:tc>
          <w:tcPr>
            <w:tcW w:w="4069" w:type="dxa"/>
          </w:tcPr>
          <w:p w14:paraId="2799B430" w14:textId="77777777" w:rsidR="005522E4" w:rsidRDefault="005522E4" w:rsidP="008F0145">
            <w:pPr>
              <w:spacing w:line="276" w:lineRule="auto"/>
              <w:rPr>
                <w:rFonts w:ascii="Arial" w:hAnsi="Arial" w:cs="Arial"/>
              </w:rPr>
            </w:pPr>
            <w:r>
              <w:rPr>
                <w:rFonts w:ascii="Arial" w:hAnsi="Arial" w:cs="Arial"/>
              </w:rPr>
              <w:t>IGNASI VIDAL BALTASAR</w:t>
            </w:r>
          </w:p>
        </w:tc>
        <w:tc>
          <w:tcPr>
            <w:tcW w:w="3900" w:type="dxa"/>
          </w:tcPr>
          <w:p w14:paraId="4EA25C65" w14:textId="77777777" w:rsidR="005522E4" w:rsidRDefault="005522E4" w:rsidP="008F0145">
            <w:pPr>
              <w:spacing w:line="276" w:lineRule="auto"/>
              <w:rPr>
                <w:rFonts w:ascii="Arial" w:hAnsi="Arial" w:cs="Arial"/>
              </w:rPr>
            </w:pPr>
            <w:r>
              <w:rPr>
                <w:rFonts w:ascii="Arial" w:hAnsi="Arial" w:cs="Arial"/>
              </w:rPr>
              <w:t>GRANYENA DE LES GARRIGUES</w:t>
            </w:r>
          </w:p>
        </w:tc>
      </w:tr>
      <w:tr w:rsidR="005522E4" w:rsidRPr="00EA3629" w14:paraId="580D4150" w14:textId="77777777" w:rsidTr="005522E4">
        <w:tc>
          <w:tcPr>
            <w:tcW w:w="610" w:type="dxa"/>
          </w:tcPr>
          <w:p w14:paraId="5B2E1A2C" w14:textId="77777777" w:rsidR="005522E4" w:rsidRDefault="005522E4" w:rsidP="008F0145">
            <w:pPr>
              <w:spacing w:line="276" w:lineRule="auto"/>
              <w:jc w:val="right"/>
              <w:rPr>
                <w:rFonts w:ascii="Arial" w:hAnsi="Arial" w:cs="Arial"/>
              </w:rPr>
            </w:pPr>
            <w:r>
              <w:rPr>
                <w:rFonts w:ascii="Arial" w:hAnsi="Arial" w:cs="Arial"/>
              </w:rPr>
              <w:t>21</w:t>
            </w:r>
          </w:p>
        </w:tc>
        <w:tc>
          <w:tcPr>
            <w:tcW w:w="4069" w:type="dxa"/>
          </w:tcPr>
          <w:p w14:paraId="12AEECE5" w14:textId="77777777" w:rsidR="005522E4" w:rsidRDefault="005522E4" w:rsidP="008F0145">
            <w:pPr>
              <w:spacing w:line="276" w:lineRule="auto"/>
              <w:rPr>
                <w:rFonts w:ascii="Arial" w:hAnsi="Arial" w:cs="Arial"/>
              </w:rPr>
            </w:pPr>
            <w:r>
              <w:rPr>
                <w:rFonts w:ascii="Arial" w:hAnsi="Arial" w:cs="Arial"/>
              </w:rPr>
              <w:t>RAMON PIÑOL SENTIS</w:t>
            </w:r>
          </w:p>
        </w:tc>
        <w:tc>
          <w:tcPr>
            <w:tcW w:w="3900" w:type="dxa"/>
          </w:tcPr>
          <w:p w14:paraId="5BC2B7AD" w14:textId="77777777" w:rsidR="005522E4" w:rsidRDefault="005522E4" w:rsidP="008F0145">
            <w:pPr>
              <w:spacing w:line="276" w:lineRule="auto"/>
              <w:rPr>
                <w:rFonts w:ascii="Arial" w:hAnsi="Arial" w:cs="Arial"/>
              </w:rPr>
            </w:pPr>
            <w:r>
              <w:rPr>
                <w:rFonts w:ascii="Arial" w:hAnsi="Arial" w:cs="Arial"/>
              </w:rPr>
              <w:t>LLARDECANS</w:t>
            </w:r>
          </w:p>
        </w:tc>
      </w:tr>
      <w:tr w:rsidR="005522E4" w:rsidRPr="00EA3629" w14:paraId="45708A8A" w14:textId="77777777" w:rsidTr="005522E4">
        <w:tc>
          <w:tcPr>
            <w:tcW w:w="610" w:type="dxa"/>
          </w:tcPr>
          <w:p w14:paraId="0F8F6F42" w14:textId="77777777" w:rsidR="005522E4" w:rsidRDefault="005522E4" w:rsidP="008F0145">
            <w:pPr>
              <w:spacing w:line="276" w:lineRule="auto"/>
              <w:jc w:val="right"/>
              <w:rPr>
                <w:rFonts w:ascii="Arial" w:hAnsi="Arial" w:cs="Arial"/>
              </w:rPr>
            </w:pPr>
            <w:r>
              <w:rPr>
                <w:rFonts w:ascii="Arial" w:hAnsi="Arial" w:cs="Arial"/>
              </w:rPr>
              <w:t>22</w:t>
            </w:r>
          </w:p>
        </w:tc>
        <w:tc>
          <w:tcPr>
            <w:tcW w:w="4069" w:type="dxa"/>
          </w:tcPr>
          <w:p w14:paraId="0CABFE9D" w14:textId="77777777" w:rsidR="005522E4" w:rsidRDefault="005522E4" w:rsidP="008F0145">
            <w:pPr>
              <w:spacing w:line="276" w:lineRule="auto"/>
              <w:rPr>
                <w:rFonts w:ascii="Arial" w:hAnsi="Arial" w:cs="Arial"/>
              </w:rPr>
            </w:pPr>
            <w:r>
              <w:rPr>
                <w:rFonts w:ascii="Arial" w:hAnsi="Arial" w:cs="Arial"/>
              </w:rPr>
              <w:t>MARC SALTO TOUS</w:t>
            </w:r>
          </w:p>
        </w:tc>
        <w:tc>
          <w:tcPr>
            <w:tcW w:w="3900" w:type="dxa"/>
          </w:tcPr>
          <w:p w14:paraId="3D537306" w14:textId="77777777" w:rsidR="005522E4" w:rsidRDefault="005522E4" w:rsidP="008F0145">
            <w:pPr>
              <w:spacing w:line="276" w:lineRule="auto"/>
              <w:rPr>
                <w:rFonts w:ascii="Arial" w:hAnsi="Arial" w:cs="Arial"/>
              </w:rPr>
            </w:pPr>
            <w:r>
              <w:rPr>
                <w:rFonts w:ascii="Arial" w:hAnsi="Arial" w:cs="Arial"/>
              </w:rPr>
              <w:t>SENAN</w:t>
            </w:r>
          </w:p>
        </w:tc>
      </w:tr>
      <w:tr w:rsidR="005522E4" w:rsidRPr="00EA3629" w14:paraId="2A2D1720" w14:textId="77777777" w:rsidTr="005522E4">
        <w:tc>
          <w:tcPr>
            <w:tcW w:w="610" w:type="dxa"/>
          </w:tcPr>
          <w:p w14:paraId="097FB66A" w14:textId="77777777" w:rsidR="005522E4" w:rsidRDefault="005522E4" w:rsidP="008F0145">
            <w:pPr>
              <w:spacing w:line="276" w:lineRule="auto"/>
              <w:jc w:val="right"/>
              <w:rPr>
                <w:rFonts w:ascii="Arial" w:hAnsi="Arial" w:cs="Arial"/>
              </w:rPr>
            </w:pPr>
            <w:r>
              <w:rPr>
                <w:rFonts w:ascii="Arial" w:hAnsi="Arial" w:cs="Arial"/>
              </w:rPr>
              <w:t>23</w:t>
            </w:r>
          </w:p>
        </w:tc>
        <w:tc>
          <w:tcPr>
            <w:tcW w:w="4069" w:type="dxa"/>
          </w:tcPr>
          <w:p w14:paraId="0385B1AA" w14:textId="77777777" w:rsidR="005522E4" w:rsidRDefault="005522E4" w:rsidP="008F0145">
            <w:pPr>
              <w:spacing w:line="276" w:lineRule="auto"/>
              <w:rPr>
                <w:rFonts w:ascii="Arial" w:hAnsi="Arial" w:cs="Arial"/>
              </w:rPr>
            </w:pPr>
            <w:r>
              <w:rPr>
                <w:rFonts w:ascii="Arial" w:hAnsi="Arial" w:cs="Arial"/>
              </w:rPr>
              <w:t>ISAIES COS VALLES</w:t>
            </w:r>
          </w:p>
        </w:tc>
        <w:tc>
          <w:tcPr>
            <w:tcW w:w="3900" w:type="dxa"/>
          </w:tcPr>
          <w:p w14:paraId="3AFD803A" w14:textId="77777777" w:rsidR="005522E4" w:rsidRDefault="005522E4" w:rsidP="008F0145">
            <w:pPr>
              <w:spacing w:line="276" w:lineRule="auto"/>
              <w:rPr>
                <w:rFonts w:ascii="Arial" w:hAnsi="Arial" w:cs="Arial"/>
              </w:rPr>
            </w:pPr>
            <w:r>
              <w:rPr>
                <w:rFonts w:ascii="Arial" w:hAnsi="Arial" w:cs="Arial"/>
              </w:rPr>
              <w:t>SENAN</w:t>
            </w:r>
          </w:p>
        </w:tc>
      </w:tr>
      <w:tr w:rsidR="003E3450" w:rsidRPr="00EA3629" w14:paraId="10871712" w14:textId="77777777" w:rsidTr="005522E4">
        <w:tc>
          <w:tcPr>
            <w:tcW w:w="610" w:type="dxa"/>
          </w:tcPr>
          <w:p w14:paraId="1EDCE93D" w14:textId="77777777" w:rsidR="003E3450" w:rsidRDefault="003E3450" w:rsidP="008F0145">
            <w:pPr>
              <w:spacing w:line="276" w:lineRule="auto"/>
              <w:jc w:val="right"/>
              <w:rPr>
                <w:rFonts w:ascii="Arial" w:hAnsi="Arial" w:cs="Arial"/>
              </w:rPr>
            </w:pPr>
            <w:r>
              <w:rPr>
                <w:rFonts w:ascii="Arial" w:hAnsi="Arial" w:cs="Arial"/>
              </w:rPr>
              <w:lastRenderedPageBreak/>
              <w:t>24</w:t>
            </w:r>
          </w:p>
        </w:tc>
        <w:tc>
          <w:tcPr>
            <w:tcW w:w="4069" w:type="dxa"/>
          </w:tcPr>
          <w:p w14:paraId="1BEC8EFF" w14:textId="77777777" w:rsidR="003E3450" w:rsidRDefault="003E3450" w:rsidP="008F0145">
            <w:pPr>
              <w:spacing w:line="276" w:lineRule="auto"/>
              <w:rPr>
                <w:rFonts w:ascii="Arial" w:hAnsi="Arial" w:cs="Arial"/>
              </w:rPr>
            </w:pPr>
            <w:r>
              <w:rPr>
                <w:rFonts w:ascii="Arial" w:hAnsi="Arial" w:cs="Arial"/>
              </w:rPr>
              <w:t>RAMON AIXALÀ SOLÉ</w:t>
            </w:r>
          </w:p>
        </w:tc>
        <w:tc>
          <w:tcPr>
            <w:tcW w:w="3900" w:type="dxa"/>
          </w:tcPr>
          <w:p w14:paraId="5D368B33" w14:textId="77777777" w:rsidR="003E3450" w:rsidRDefault="003E3450" w:rsidP="008F0145">
            <w:pPr>
              <w:spacing w:line="276" w:lineRule="auto"/>
              <w:rPr>
                <w:rFonts w:ascii="Arial" w:hAnsi="Arial" w:cs="Arial"/>
              </w:rPr>
            </w:pPr>
            <w:r>
              <w:rPr>
                <w:rFonts w:ascii="Arial" w:hAnsi="Arial" w:cs="Arial"/>
              </w:rPr>
              <w:t>ELS OMELLONS</w:t>
            </w:r>
          </w:p>
        </w:tc>
      </w:tr>
      <w:tr w:rsidR="00EA3629" w:rsidRPr="00EA3629" w14:paraId="7ABA8A01" w14:textId="77777777" w:rsidTr="005522E4">
        <w:tc>
          <w:tcPr>
            <w:tcW w:w="610" w:type="dxa"/>
          </w:tcPr>
          <w:p w14:paraId="298CC477" w14:textId="77777777" w:rsidR="008F0145" w:rsidRPr="00EA3629" w:rsidRDefault="003E3450" w:rsidP="003E3450">
            <w:pPr>
              <w:spacing w:line="276" w:lineRule="auto"/>
              <w:jc w:val="right"/>
              <w:rPr>
                <w:rFonts w:ascii="Arial" w:hAnsi="Arial" w:cs="Arial"/>
              </w:rPr>
            </w:pPr>
            <w:r>
              <w:rPr>
                <w:rFonts w:ascii="Arial" w:hAnsi="Arial" w:cs="Arial"/>
              </w:rPr>
              <w:t>25</w:t>
            </w:r>
          </w:p>
        </w:tc>
        <w:tc>
          <w:tcPr>
            <w:tcW w:w="4069" w:type="dxa"/>
          </w:tcPr>
          <w:p w14:paraId="1859C22E" w14:textId="77777777" w:rsidR="008F0145" w:rsidRPr="00EA3629" w:rsidRDefault="00BB764C" w:rsidP="008F0145">
            <w:pPr>
              <w:spacing w:line="276" w:lineRule="auto"/>
              <w:rPr>
                <w:rFonts w:ascii="Arial" w:hAnsi="Arial" w:cs="Arial"/>
              </w:rPr>
            </w:pPr>
            <w:r w:rsidRPr="00EA3629">
              <w:rPr>
                <w:rFonts w:ascii="Arial" w:hAnsi="Arial" w:cs="Arial"/>
              </w:rPr>
              <w:t>JORDI GAYA MASANA</w:t>
            </w:r>
          </w:p>
        </w:tc>
        <w:tc>
          <w:tcPr>
            <w:tcW w:w="3900" w:type="dxa"/>
          </w:tcPr>
          <w:p w14:paraId="467B13FC" w14:textId="77777777" w:rsidR="008F0145" w:rsidRPr="00EA3629" w:rsidRDefault="008F0145" w:rsidP="008F0145">
            <w:pPr>
              <w:spacing w:line="276" w:lineRule="auto"/>
              <w:rPr>
                <w:rFonts w:ascii="Arial" w:hAnsi="Arial" w:cs="Arial"/>
              </w:rPr>
            </w:pPr>
            <w:r w:rsidRPr="00EA3629">
              <w:rPr>
                <w:rFonts w:ascii="Arial" w:hAnsi="Arial" w:cs="Arial"/>
              </w:rPr>
              <w:t xml:space="preserve">ELS OMELLONS </w:t>
            </w:r>
          </w:p>
        </w:tc>
      </w:tr>
      <w:tr w:rsidR="003E3450" w:rsidRPr="00EA3629" w14:paraId="4323BB16" w14:textId="77777777" w:rsidTr="005522E4">
        <w:tc>
          <w:tcPr>
            <w:tcW w:w="610" w:type="dxa"/>
          </w:tcPr>
          <w:p w14:paraId="614D31EF" w14:textId="77777777" w:rsidR="003E3450" w:rsidRDefault="003E3450" w:rsidP="003E3450">
            <w:pPr>
              <w:spacing w:line="276" w:lineRule="auto"/>
              <w:jc w:val="right"/>
              <w:rPr>
                <w:rFonts w:ascii="Arial" w:hAnsi="Arial" w:cs="Arial"/>
              </w:rPr>
            </w:pPr>
            <w:r>
              <w:rPr>
                <w:rFonts w:ascii="Arial" w:hAnsi="Arial" w:cs="Arial"/>
              </w:rPr>
              <w:t>26</w:t>
            </w:r>
          </w:p>
        </w:tc>
        <w:tc>
          <w:tcPr>
            <w:tcW w:w="4069" w:type="dxa"/>
          </w:tcPr>
          <w:p w14:paraId="69819B7A" w14:textId="77777777" w:rsidR="003E3450" w:rsidRPr="00EA3629" w:rsidRDefault="00D12AE8" w:rsidP="008F0145">
            <w:pPr>
              <w:spacing w:line="276" w:lineRule="auto"/>
              <w:rPr>
                <w:rFonts w:ascii="Arial" w:hAnsi="Arial" w:cs="Arial"/>
              </w:rPr>
            </w:pPr>
            <w:r>
              <w:rPr>
                <w:rFonts w:ascii="Arial" w:hAnsi="Arial" w:cs="Arial"/>
              </w:rPr>
              <w:t>MERITXELL RIBES REVÉS</w:t>
            </w:r>
          </w:p>
        </w:tc>
        <w:tc>
          <w:tcPr>
            <w:tcW w:w="3900" w:type="dxa"/>
          </w:tcPr>
          <w:p w14:paraId="2C36889D" w14:textId="77777777" w:rsidR="003E3450" w:rsidRPr="00EA3629" w:rsidRDefault="00D12AE8" w:rsidP="008F0145">
            <w:pPr>
              <w:spacing w:line="276" w:lineRule="auto"/>
              <w:rPr>
                <w:rFonts w:ascii="Arial" w:hAnsi="Arial" w:cs="Arial"/>
              </w:rPr>
            </w:pPr>
            <w:r>
              <w:rPr>
                <w:rFonts w:ascii="Arial" w:hAnsi="Arial" w:cs="Arial"/>
              </w:rPr>
              <w:t>SARROCA DE LLEIDA</w:t>
            </w:r>
          </w:p>
        </w:tc>
      </w:tr>
      <w:tr w:rsidR="00D12AE8" w:rsidRPr="00EA3629" w14:paraId="1EC2A1AE" w14:textId="77777777" w:rsidTr="005522E4">
        <w:tc>
          <w:tcPr>
            <w:tcW w:w="610" w:type="dxa"/>
          </w:tcPr>
          <w:p w14:paraId="4CCD22D8" w14:textId="77777777" w:rsidR="00D12AE8" w:rsidRDefault="00D12AE8" w:rsidP="003E3450">
            <w:pPr>
              <w:spacing w:line="276" w:lineRule="auto"/>
              <w:jc w:val="right"/>
              <w:rPr>
                <w:rFonts w:ascii="Arial" w:hAnsi="Arial" w:cs="Arial"/>
              </w:rPr>
            </w:pPr>
            <w:r>
              <w:rPr>
                <w:rFonts w:ascii="Arial" w:hAnsi="Arial" w:cs="Arial"/>
              </w:rPr>
              <w:t>27</w:t>
            </w:r>
          </w:p>
        </w:tc>
        <w:tc>
          <w:tcPr>
            <w:tcW w:w="4069" w:type="dxa"/>
          </w:tcPr>
          <w:p w14:paraId="74BE88DD" w14:textId="77777777" w:rsidR="00D12AE8" w:rsidRDefault="00D12AE8" w:rsidP="008F0145">
            <w:pPr>
              <w:spacing w:line="276" w:lineRule="auto"/>
              <w:rPr>
                <w:rFonts w:ascii="Arial" w:hAnsi="Arial" w:cs="Arial"/>
              </w:rPr>
            </w:pPr>
            <w:r>
              <w:rPr>
                <w:rFonts w:ascii="Arial" w:hAnsi="Arial" w:cs="Arial"/>
              </w:rPr>
              <w:t>TERESA CULLERES</w:t>
            </w:r>
            <w:r w:rsidR="00126780">
              <w:rPr>
                <w:rFonts w:ascii="Arial" w:hAnsi="Arial" w:cs="Arial"/>
              </w:rPr>
              <w:t xml:space="preserve"> ESTEVE</w:t>
            </w:r>
            <w:r>
              <w:rPr>
                <w:rFonts w:ascii="Arial" w:hAnsi="Arial" w:cs="Arial"/>
              </w:rPr>
              <w:t>(ALEIX DUAIGÜES)</w:t>
            </w:r>
          </w:p>
        </w:tc>
        <w:tc>
          <w:tcPr>
            <w:tcW w:w="3900" w:type="dxa"/>
          </w:tcPr>
          <w:p w14:paraId="4C9582AA" w14:textId="77777777" w:rsidR="00D12AE8" w:rsidRDefault="00D12AE8" w:rsidP="008F0145">
            <w:pPr>
              <w:spacing w:line="276" w:lineRule="auto"/>
              <w:rPr>
                <w:rFonts w:ascii="Arial" w:hAnsi="Arial" w:cs="Arial"/>
              </w:rPr>
            </w:pPr>
            <w:r>
              <w:rPr>
                <w:rFonts w:ascii="Arial" w:hAnsi="Arial" w:cs="Arial"/>
              </w:rPr>
              <w:t>SARROCA DE LLEIDA</w:t>
            </w:r>
          </w:p>
        </w:tc>
      </w:tr>
      <w:tr w:rsidR="00EA3629" w:rsidRPr="00EA3629" w14:paraId="4C23EE80" w14:textId="77777777" w:rsidTr="005522E4">
        <w:tc>
          <w:tcPr>
            <w:tcW w:w="610" w:type="dxa"/>
          </w:tcPr>
          <w:p w14:paraId="2BC15599" w14:textId="77777777" w:rsidR="008F0145" w:rsidRPr="00EA3629" w:rsidRDefault="00D12AE8" w:rsidP="008F0145">
            <w:pPr>
              <w:spacing w:line="276" w:lineRule="auto"/>
              <w:jc w:val="right"/>
              <w:rPr>
                <w:rFonts w:ascii="Arial" w:hAnsi="Arial" w:cs="Arial"/>
              </w:rPr>
            </w:pPr>
            <w:r>
              <w:rPr>
                <w:rFonts w:ascii="Arial" w:hAnsi="Arial" w:cs="Arial"/>
              </w:rPr>
              <w:t>28</w:t>
            </w:r>
          </w:p>
        </w:tc>
        <w:tc>
          <w:tcPr>
            <w:tcW w:w="4069" w:type="dxa"/>
          </w:tcPr>
          <w:p w14:paraId="32FD89B4" w14:textId="77777777" w:rsidR="008F0145" w:rsidRPr="00EA3629" w:rsidRDefault="008F0145" w:rsidP="008F0145">
            <w:pPr>
              <w:spacing w:line="276" w:lineRule="auto"/>
              <w:rPr>
                <w:rFonts w:ascii="Arial" w:hAnsi="Arial" w:cs="Arial"/>
              </w:rPr>
            </w:pPr>
            <w:r w:rsidRPr="00EA3629">
              <w:rPr>
                <w:rFonts w:ascii="Arial" w:hAnsi="Arial" w:cs="Arial"/>
              </w:rPr>
              <w:t>JORDI SARLE MARFULL</w:t>
            </w:r>
          </w:p>
        </w:tc>
        <w:tc>
          <w:tcPr>
            <w:tcW w:w="3900" w:type="dxa"/>
          </w:tcPr>
          <w:p w14:paraId="43987DEE" w14:textId="77777777" w:rsidR="008F0145" w:rsidRPr="00EA3629" w:rsidRDefault="008F0145" w:rsidP="008F0145">
            <w:pPr>
              <w:spacing w:line="276" w:lineRule="auto"/>
              <w:rPr>
                <w:rFonts w:ascii="Arial" w:hAnsi="Arial" w:cs="Arial"/>
              </w:rPr>
            </w:pPr>
            <w:r w:rsidRPr="00EA3629">
              <w:rPr>
                <w:rFonts w:ascii="Arial" w:hAnsi="Arial" w:cs="Arial"/>
              </w:rPr>
              <w:t xml:space="preserve">EL SOLERÀS </w:t>
            </w:r>
          </w:p>
        </w:tc>
      </w:tr>
      <w:tr w:rsidR="00EA3629" w:rsidRPr="00EA3629" w14:paraId="30507B77" w14:textId="77777777" w:rsidTr="005522E4">
        <w:tc>
          <w:tcPr>
            <w:tcW w:w="610" w:type="dxa"/>
          </w:tcPr>
          <w:p w14:paraId="19817294" w14:textId="77777777" w:rsidR="008F0145" w:rsidRPr="00EA3629" w:rsidRDefault="00BB764C" w:rsidP="00D12AE8">
            <w:pPr>
              <w:spacing w:line="276" w:lineRule="auto"/>
              <w:jc w:val="right"/>
              <w:rPr>
                <w:rFonts w:ascii="Arial" w:hAnsi="Arial" w:cs="Arial"/>
              </w:rPr>
            </w:pPr>
            <w:r w:rsidRPr="00EA3629">
              <w:rPr>
                <w:rFonts w:ascii="Arial" w:hAnsi="Arial" w:cs="Arial"/>
              </w:rPr>
              <w:t>2</w:t>
            </w:r>
            <w:r w:rsidR="00D12AE8">
              <w:rPr>
                <w:rFonts w:ascii="Arial" w:hAnsi="Arial" w:cs="Arial"/>
              </w:rPr>
              <w:t>9</w:t>
            </w:r>
          </w:p>
        </w:tc>
        <w:tc>
          <w:tcPr>
            <w:tcW w:w="4069" w:type="dxa"/>
          </w:tcPr>
          <w:p w14:paraId="16155596" w14:textId="77777777" w:rsidR="008F0145" w:rsidRPr="00EA3629" w:rsidRDefault="008F0145" w:rsidP="008F0145">
            <w:pPr>
              <w:spacing w:line="276" w:lineRule="auto"/>
              <w:rPr>
                <w:rFonts w:ascii="Arial" w:hAnsi="Arial" w:cs="Arial"/>
              </w:rPr>
            </w:pPr>
            <w:r w:rsidRPr="00EA3629">
              <w:rPr>
                <w:rFonts w:ascii="Arial" w:hAnsi="Arial" w:cs="Arial"/>
              </w:rPr>
              <w:t>RAMON VALLVERDU ARBOS</w:t>
            </w:r>
          </w:p>
        </w:tc>
        <w:tc>
          <w:tcPr>
            <w:tcW w:w="3900" w:type="dxa"/>
          </w:tcPr>
          <w:p w14:paraId="4B810959" w14:textId="77777777" w:rsidR="008F0145" w:rsidRPr="00EA3629" w:rsidRDefault="008F0145" w:rsidP="008F0145">
            <w:pPr>
              <w:spacing w:line="276" w:lineRule="auto"/>
              <w:rPr>
                <w:rFonts w:ascii="Arial" w:hAnsi="Arial" w:cs="Arial"/>
              </w:rPr>
            </w:pPr>
            <w:r w:rsidRPr="00EA3629">
              <w:rPr>
                <w:rFonts w:ascii="Arial" w:hAnsi="Arial" w:cs="Arial"/>
              </w:rPr>
              <w:t>TARRÉS</w:t>
            </w:r>
          </w:p>
        </w:tc>
      </w:tr>
      <w:tr w:rsidR="00CF38F8" w:rsidRPr="00EA3629" w14:paraId="796F569D" w14:textId="77777777" w:rsidTr="005522E4">
        <w:tc>
          <w:tcPr>
            <w:tcW w:w="610" w:type="dxa"/>
          </w:tcPr>
          <w:p w14:paraId="1A9D5FCC" w14:textId="77777777" w:rsidR="00CF38F8" w:rsidRPr="00EA3629" w:rsidRDefault="00CF38F8" w:rsidP="00D12AE8">
            <w:pPr>
              <w:spacing w:line="276" w:lineRule="auto"/>
              <w:jc w:val="right"/>
              <w:rPr>
                <w:rFonts w:ascii="Arial" w:hAnsi="Arial" w:cs="Arial"/>
              </w:rPr>
            </w:pPr>
            <w:r>
              <w:rPr>
                <w:rFonts w:ascii="Arial" w:hAnsi="Arial" w:cs="Arial"/>
              </w:rPr>
              <w:t>30</w:t>
            </w:r>
          </w:p>
        </w:tc>
        <w:tc>
          <w:tcPr>
            <w:tcW w:w="4069" w:type="dxa"/>
          </w:tcPr>
          <w:p w14:paraId="2270C73D" w14:textId="77777777" w:rsidR="00CF38F8" w:rsidRPr="00EA3629" w:rsidRDefault="00CF38F8" w:rsidP="008F0145">
            <w:pPr>
              <w:spacing w:line="276" w:lineRule="auto"/>
              <w:rPr>
                <w:rFonts w:ascii="Arial" w:hAnsi="Arial" w:cs="Arial"/>
              </w:rPr>
            </w:pPr>
            <w:r>
              <w:rPr>
                <w:rFonts w:ascii="Arial" w:hAnsi="Arial" w:cs="Arial"/>
              </w:rPr>
              <w:t>MARIO URREA MARSAL</w:t>
            </w:r>
          </w:p>
        </w:tc>
        <w:tc>
          <w:tcPr>
            <w:tcW w:w="3900" w:type="dxa"/>
          </w:tcPr>
          <w:p w14:paraId="5B98367E" w14:textId="77777777" w:rsidR="00CF38F8" w:rsidRPr="00EA3629" w:rsidRDefault="00CF38F8" w:rsidP="008F0145">
            <w:pPr>
              <w:spacing w:line="276" w:lineRule="auto"/>
              <w:rPr>
                <w:rFonts w:ascii="Arial" w:hAnsi="Arial" w:cs="Arial"/>
              </w:rPr>
            </w:pPr>
            <w:r>
              <w:rPr>
                <w:rFonts w:ascii="Arial" w:hAnsi="Arial" w:cs="Arial"/>
              </w:rPr>
              <w:t>TORREBESSES</w:t>
            </w:r>
          </w:p>
        </w:tc>
      </w:tr>
      <w:tr w:rsidR="00EA3629" w:rsidRPr="00EA3629" w14:paraId="1ED5CFE6" w14:textId="77777777" w:rsidTr="005522E4">
        <w:tc>
          <w:tcPr>
            <w:tcW w:w="610" w:type="dxa"/>
          </w:tcPr>
          <w:p w14:paraId="3F5AB2E1" w14:textId="77777777" w:rsidR="008F0145" w:rsidRPr="00EA3629" w:rsidRDefault="00D12AE8" w:rsidP="00CF38F8">
            <w:pPr>
              <w:spacing w:line="276" w:lineRule="auto"/>
              <w:jc w:val="right"/>
              <w:rPr>
                <w:rFonts w:ascii="Arial" w:hAnsi="Arial" w:cs="Arial"/>
              </w:rPr>
            </w:pPr>
            <w:r>
              <w:rPr>
                <w:rFonts w:ascii="Arial" w:hAnsi="Arial" w:cs="Arial"/>
              </w:rPr>
              <w:t>3</w:t>
            </w:r>
            <w:r w:rsidR="00CF38F8">
              <w:rPr>
                <w:rFonts w:ascii="Arial" w:hAnsi="Arial" w:cs="Arial"/>
              </w:rPr>
              <w:t>1</w:t>
            </w:r>
          </w:p>
        </w:tc>
        <w:tc>
          <w:tcPr>
            <w:tcW w:w="4069" w:type="dxa"/>
          </w:tcPr>
          <w:p w14:paraId="158D46AB" w14:textId="77777777" w:rsidR="008F0145" w:rsidRPr="00EA3629" w:rsidRDefault="008F0145" w:rsidP="008F0145">
            <w:pPr>
              <w:spacing w:line="276" w:lineRule="auto"/>
              <w:rPr>
                <w:rFonts w:ascii="Arial" w:hAnsi="Arial" w:cs="Arial"/>
              </w:rPr>
            </w:pPr>
            <w:r w:rsidRPr="00EA3629">
              <w:rPr>
                <w:rFonts w:ascii="Arial" w:hAnsi="Arial" w:cs="Arial"/>
              </w:rPr>
              <w:t>ENRIC RIUS ORTIZ</w:t>
            </w:r>
          </w:p>
        </w:tc>
        <w:tc>
          <w:tcPr>
            <w:tcW w:w="3900" w:type="dxa"/>
          </w:tcPr>
          <w:p w14:paraId="67DCDB4C" w14:textId="77777777" w:rsidR="008F0145" w:rsidRPr="00EA3629" w:rsidRDefault="008F0145" w:rsidP="008F0145">
            <w:pPr>
              <w:spacing w:line="276" w:lineRule="auto"/>
              <w:rPr>
                <w:rFonts w:ascii="Arial" w:hAnsi="Arial" w:cs="Arial"/>
              </w:rPr>
            </w:pPr>
            <w:r w:rsidRPr="00EA3629">
              <w:rPr>
                <w:rFonts w:ascii="Arial" w:hAnsi="Arial" w:cs="Arial"/>
              </w:rPr>
              <w:t xml:space="preserve">ELS TORMS </w:t>
            </w:r>
          </w:p>
        </w:tc>
      </w:tr>
      <w:tr w:rsidR="00376AC0" w:rsidRPr="00EA3629" w14:paraId="12E930B6" w14:textId="77777777" w:rsidTr="005522E4">
        <w:tc>
          <w:tcPr>
            <w:tcW w:w="610" w:type="dxa"/>
          </w:tcPr>
          <w:p w14:paraId="0B956381" w14:textId="77777777" w:rsidR="00376AC0" w:rsidRPr="00EA3629" w:rsidRDefault="00CF38F8" w:rsidP="00376AC0">
            <w:pPr>
              <w:tabs>
                <w:tab w:val="left" w:pos="335"/>
              </w:tabs>
              <w:spacing w:line="276" w:lineRule="auto"/>
              <w:rPr>
                <w:rFonts w:ascii="Arial" w:hAnsi="Arial" w:cs="Arial"/>
              </w:rPr>
            </w:pPr>
            <w:r>
              <w:rPr>
                <w:rFonts w:ascii="Arial" w:hAnsi="Arial" w:cs="Arial"/>
              </w:rPr>
              <w:t xml:space="preserve">   32</w:t>
            </w:r>
          </w:p>
        </w:tc>
        <w:tc>
          <w:tcPr>
            <w:tcW w:w="4069" w:type="dxa"/>
          </w:tcPr>
          <w:p w14:paraId="7D170122" w14:textId="77777777" w:rsidR="00376AC0" w:rsidRPr="00EA3629" w:rsidRDefault="00376AC0" w:rsidP="008F0145">
            <w:pPr>
              <w:spacing w:line="276" w:lineRule="auto"/>
              <w:rPr>
                <w:rFonts w:ascii="Arial" w:hAnsi="Arial" w:cs="Arial"/>
              </w:rPr>
            </w:pPr>
            <w:r w:rsidRPr="00EA3629">
              <w:rPr>
                <w:rFonts w:ascii="Arial" w:hAnsi="Arial" w:cs="Arial"/>
              </w:rPr>
              <w:t>JOSEP BARDIA PREIXENS</w:t>
            </w:r>
          </w:p>
        </w:tc>
        <w:tc>
          <w:tcPr>
            <w:tcW w:w="3900" w:type="dxa"/>
          </w:tcPr>
          <w:p w14:paraId="76937B2C" w14:textId="77777777" w:rsidR="00376AC0" w:rsidRPr="00EA3629" w:rsidRDefault="00376AC0" w:rsidP="008F0145">
            <w:pPr>
              <w:spacing w:line="276" w:lineRule="auto"/>
              <w:rPr>
                <w:rFonts w:ascii="Arial" w:hAnsi="Arial" w:cs="Arial"/>
              </w:rPr>
            </w:pPr>
            <w:r w:rsidRPr="00EA3629">
              <w:rPr>
                <w:rFonts w:ascii="Arial" w:hAnsi="Arial" w:cs="Arial"/>
              </w:rPr>
              <w:t>ELS TORMS</w:t>
            </w:r>
          </w:p>
        </w:tc>
      </w:tr>
      <w:tr w:rsidR="00D12AE8" w:rsidRPr="00EA3629" w14:paraId="293BAA64" w14:textId="77777777" w:rsidTr="005522E4">
        <w:tc>
          <w:tcPr>
            <w:tcW w:w="610" w:type="dxa"/>
          </w:tcPr>
          <w:p w14:paraId="16FE74FC" w14:textId="77777777" w:rsidR="00D12AE8" w:rsidRDefault="00FE45F7" w:rsidP="00376AC0">
            <w:pPr>
              <w:tabs>
                <w:tab w:val="left" w:pos="335"/>
              </w:tabs>
              <w:spacing w:line="276" w:lineRule="auto"/>
              <w:rPr>
                <w:rFonts w:ascii="Arial" w:hAnsi="Arial" w:cs="Arial"/>
              </w:rPr>
            </w:pPr>
            <w:r>
              <w:rPr>
                <w:rFonts w:ascii="Arial" w:hAnsi="Arial" w:cs="Arial"/>
              </w:rPr>
              <w:t xml:space="preserve">   </w:t>
            </w:r>
            <w:r w:rsidR="00CF38F8">
              <w:rPr>
                <w:rFonts w:ascii="Arial" w:hAnsi="Arial" w:cs="Arial"/>
              </w:rPr>
              <w:t>33</w:t>
            </w:r>
          </w:p>
        </w:tc>
        <w:tc>
          <w:tcPr>
            <w:tcW w:w="4069" w:type="dxa"/>
          </w:tcPr>
          <w:p w14:paraId="3ADAAA3C" w14:textId="77777777" w:rsidR="00D12AE8" w:rsidRPr="00EA3629" w:rsidRDefault="00D12AE8" w:rsidP="008F0145">
            <w:pPr>
              <w:spacing w:line="276" w:lineRule="auto"/>
              <w:rPr>
                <w:rFonts w:ascii="Arial" w:hAnsi="Arial" w:cs="Arial"/>
              </w:rPr>
            </w:pPr>
            <w:r>
              <w:rPr>
                <w:rFonts w:ascii="Arial" w:hAnsi="Arial" w:cs="Arial"/>
              </w:rPr>
              <w:t>MARTA LLADÓ TERES</w:t>
            </w:r>
          </w:p>
        </w:tc>
        <w:tc>
          <w:tcPr>
            <w:tcW w:w="3900" w:type="dxa"/>
          </w:tcPr>
          <w:p w14:paraId="71C18C98" w14:textId="77777777" w:rsidR="00D12AE8" w:rsidRPr="00EA3629" w:rsidRDefault="00D12AE8" w:rsidP="008F0145">
            <w:pPr>
              <w:spacing w:line="276" w:lineRule="auto"/>
              <w:rPr>
                <w:rFonts w:ascii="Arial" w:hAnsi="Arial" w:cs="Arial"/>
              </w:rPr>
            </w:pPr>
            <w:r>
              <w:rPr>
                <w:rFonts w:ascii="Arial" w:hAnsi="Arial" w:cs="Arial"/>
              </w:rPr>
              <w:t>ELS TORMS</w:t>
            </w:r>
          </w:p>
        </w:tc>
      </w:tr>
      <w:tr w:rsidR="00EA3629" w:rsidRPr="00EA3629" w14:paraId="74B92AED" w14:textId="77777777" w:rsidTr="005522E4">
        <w:tc>
          <w:tcPr>
            <w:tcW w:w="610" w:type="dxa"/>
          </w:tcPr>
          <w:p w14:paraId="71048BE0" w14:textId="77777777" w:rsidR="008F0145" w:rsidRPr="00EA3629" w:rsidRDefault="00CF38F8" w:rsidP="00376AC0">
            <w:pPr>
              <w:spacing w:line="276" w:lineRule="auto"/>
              <w:jc w:val="right"/>
              <w:rPr>
                <w:rFonts w:ascii="Arial" w:hAnsi="Arial" w:cs="Arial"/>
              </w:rPr>
            </w:pPr>
            <w:r>
              <w:rPr>
                <w:rFonts w:ascii="Arial" w:hAnsi="Arial" w:cs="Arial"/>
              </w:rPr>
              <w:t>34</w:t>
            </w:r>
          </w:p>
        </w:tc>
        <w:tc>
          <w:tcPr>
            <w:tcW w:w="4069" w:type="dxa"/>
          </w:tcPr>
          <w:p w14:paraId="56771080" w14:textId="77777777" w:rsidR="008F0145" w:rsidRPr="00EA3629" w:rsidRDefault="008F0145" w:rsidP="008F0145">
            <w:pPr>
              <w:spacing w:line="276" w:lineRule="auto"/>
              <w:rPr>
                <w:rFonts w:ascii="Arial" w:hAnsi="Arial" w:cs="Arial"/>
              </w:rPr>
            </w:pPr>
            <w:r w:rsidRPr="00EA3629">
              <w:rPr>
                <w:rFonts w:ascii="Arial" w:hAnsi="Arial" w:cs="Arial"/>
              </w:rPr>
              <w:t>MARIA ROSA ALEMANY GINÉ</w:t>
            </w:r>
          </w:p>
        </w:tc>
        <w:tc>
          <w:tcPr>
            <w:tcW w:w="3900" w:type="dxa"/>
          </w:tcPr>
          <w:p w14:paraId="30C0EFB8" w14:textId="77777777" w:rsidR="008F0145" w:rsidRPr="00EA3629" w:rsidRDefault="008F0145" w:rsidP="008F0145">
            <w:pPr>
              <w:spacing w:line="276" w:lineRule="auto"/>
              <w:rPr>
                <w:rFonts w:ascii="Arial" w:hAnsi="Arial" w:cs="Arial"/>
              </w:rPr>
            </w:pPr>
            <w:r w:rsidRPr="00EA3629">
              <w:rPr>
                <w:rFonts w:ascii="Arial" w:hAnsi="Arial" w:cs="Arial"/>
              </w:rPr>
              <w:t xml:space="preserve">EL VILOSELL </w:t>
            </w:r>
          </w:p>
        </w:tc>
      </w:tr>
      <w:tr w:rsidR="00EA3629" w:rsidRPr="00EA3629" w14:paraId="6BD0F61E" w14:textId="77777777" w:rsidTr="005522E4">
        <w:tc>
          <w:tcPr>
            <w:tcW w:w="610" w:type="dxa"/>
          </w:tcPr>
          <w:p w14:paraId="7EB0B211" w14:textId="77777777" w:rsidR="008F0145" w:rsidRPr="00EA3629" w:rsidRDefault="00CF38F8" w:rsidP="00FE45F7">
            <w:pPr>
              <w:spacing w:line="276" w:lineRule="auto"/>
              <w:jc w:val="right"/>
              <w:rPr>
                <w:rFonts w:ascii="Arial" w:hAnsi="Arial" w:cs="Arial"/>
              </w:rPr>
            </w:pPr>
            <w:r>
              <w:rPr>
                <w:rFonts w:ascii="Arial" w:hAnsi="Arial" w:cs="Arial"/>
              </w:rPr>
              <w:t>35</w:t>
            </w:r>
          </w:p>
        </w:tc>
        <w:tc>
          <w:tcPr>
            <w:tcW w:w="4069" w:type="dxa"/>
          </w:tcPr>
          <w:p w14:paraId="5BAC2CA3" w14:textId="77777777" w:rsidR="008F0145" w:rsidRPr="00EA3629" w:rsidRDefault="008F0145" w:rsidP="008F0145">
            <w:pPr>
              <w:spacing w:line="276" w:lineRule="auto"/>
              <w:rPr>
                <w:rFonts w:ascii="Arial" w:hAnsi="Arial" w:cs="Arial"/>
              </w:rPr>
            </w:pPr>
            <w:r w:rsidRPr="00EA3629">
              <w:rPr>
                <w:rFonts w:ascii="Arial" w:hAnsi="Arial" w:cs="Arial"/>
              </w:rPr>
              <w:t>JOSEP MARIA TARRAGO CLIVILLE</w:t>
            </w:r>
          </w:p>
        </w:tc>
        <w:tc>
          <w:tcPr>
            <w:tcW w:w="3900" w:type="dxa"/>
          </w:tcPr>
          <w:p w14:paraId="773949CB" w14:textId="77777777" w:rsidR="008F0145" w:rsidRPr="00EA3629" w:rsidRDefault="008F0145" w:rsidP="008F0145">
            <w:pPr>
              <w:spacing w:line="276" w:lineRule="auto"/>
              <w:rPr>
                <w:rFonts w:ascii="Arial" w:hAnsi="Arial" w:cs="Arial"/>
              </w:rPr>
            </w:pPr>
            <w:r w:rsidRPr="00EA3629">
              <w:rPr>
                <w:rFonts w:ascii="Arial" w:hAnsi="Arial" w:cs="Arial"/>
              </w:rPr>
              <w:t>VINAIXA</w:t>
            </w:r>
          </w:p>
        </w:tc>
      </w:tr>
    </w:tbl>
    <w:p w14:paraId="4A7EC307" w14:textId="77777777" w:rsidR="008F0145" w:rsidRPr="00EA3629" w:rsidRDefault="008F0145" w:rsidP="008F0145">
      <w:pPr>
        <w:spacing w:line="276" w:lineRule="auto"/>
        <w:jc w:val="center"/>
        <w:rPr>
          <w:rFonts w:ascii="Arial" w:hAnsi="Arial" w:cs="Arial"/>
        </w:rPr>
      </w:pPr>
    </w:p>
    <w:p w14:paraId="7C0CAD32" w14:textId="77777777" w:rsidR="008F0145" w:rsidRPr="0085756A" w:rsidRDefault="008F0145" w:rsidP="008F0145">
      <w:pPr>
        <w:spacing w:line="276" w:lineRule="auto"/>
        <w:jc w:val="center"/>
        <w:rPr>
          <w:rFonts w:ascii="Arial" w:hAnsi="Arial" w:cs="Arial"/>
        </w:rPr>
      </w:pPr>
      <w:r w:rsidRPr="0085756A">
        <w:rPr>
          <w:rFonts w:ascii="Arial" w:hAnsi="Arial" w:cs="Arial"/>
        </w:rPr>
        <w:t>Secretària</w:t>
      </w:r>
    </w:p>
    <w:p w14:paraId="0D5D4636" w14:textId="77777777" w:rsidR="008F0145" w:rsidRPr="0085756A" w:rsidRDefault="008F0145" w:rsidP="008F0145">
      <w:pPr>
        <w:spacing w:line="276" w:lineRule="auto"/>
        <w:jc w:val="center"/>
        <w:rPr>
          <w:rFonts w:ascii="Arial" w:hAnsi="Arial" w:cs="Arial"/>
        </w:rPr>
      </w:pPr>
    </w:p>
    <w:p w14:paraId="4E5B4096" w14:textId="77777777" w:rsidR="008F0145" w:rsidRPr="0085756A" w:rsidRDefault="00F152D2" w:rsidP="008F0145">
      <w:pPr>
        <w:spacing w:line="276" w:lineRule="auto"/>
        <w:jc w:val="center"/>
        <w:rPr>
          <w:rFonts w:ascii="Arial" w:hAnsi="Arial" w:cs="Arial"/>
        </w:rPr>
      </w:pPr>
      <w:r>
        <w:rPr>
          <w:rFonts w:ascii="Arial" w:hAnsi="Arial" w:cs="Arial"/>
        </w:rPr>
        <w:t>Eva Llerins Sánchez</w:t>
      </w:r>
    </w:p>
    <w:p w14:paraId="1DC99276" w14:textId="77777777" w:rsidR="008F0145" w:rsidRPr="0085756A" w:rsidRDefault="008F0145" w:rsidP="008F0145">
      <w:pPr>
        <w:spacing w:line="276" w:lineRule="auto"/>
        <w:jc w:val="center"/>
        <w:rPr>
          <w:rFonts w:ascii="Arial" w:hAnsi="Arial" w:cs="Arial"/>
        </w:rPr>
      </w:pPr>
    </w:p>
    <w:tbl>
      <w:tblPr>
        <w:tblW w:w="9649" w:type="dxa"/>
        <w:tblInd w:w="-621" w:type="dxa"/>
        <w:tblLook w:val="04A0" w:firstRow="1" w:lastRow="0" w:firstColumn="1" w:lastColumn="0" w:noHBand="0" w:noVBand="1"/>
      </w:tblPr>
      <w:tblGrid>
        <w:gridCol w:w="9017"/>
        <w:gridCol w:w="632"/>
      </w:tblGrid>
      <w:tr w:rsidR="008F0145" w:rsidRPr="0085756A" w14:paraId="529AB431" w14:textId="77777777" w:rsidTr="00F152D2">
        <w:trPr>
          <w:trHeight w:val="684"/>
        </w:trPr>
        <w:tc>
          <w:tcPr>
            <w:tcW w:w="9017" w:type="dxa"/>
            <w:shd w:val="clear" w:color="auto" w:fill="auto"/>
          </w:tcPr>
          <w:p w14:paraId="590475C8" w14:textId="77777777" w:rsidR="008F0145" w:rsidRPr="0085756A" w:rsidRDefault="008F0145" w:rsidP="008F0145">
            <w:pPr>
              <w:tabs>
                <w:tab w:val="center" w:pos="4417"/>
              </w:tabs>
              <w:suppressAutoHyphens/>
              <w:spacing w:before="120" w:line="276" w:lineRule="auto"/>
              <w:jc w:val="both"/>
              <w:rPr>
                <w:rFonts w:ascii="Arial" w:hAnsi="Arial" w:cs="Arial"/>
                <w:spacing w:val="-2"/>
              </w:rPr>
            </w:pPr>
            <w:r w:rsidRPr="0085756A">
              <w:rPr>
                <w:rFonts w:ascii="Arial" w:hAnsi="Arial" w:cs="Arial"/>
                <w:spacing w:val="-2"/>
              </w:rPr>
              <w:t>Nombre legal de membres de la Junta General ....................................</w:t>
            </w:r>
          </w:p>
        </w:tc>
        <w:tc>
          <w:tcPr>
            <w:tcW w:w="632" w:type="dxa"/>
            <w:shd w:val="clear" w:color="auto" w:fill="auto"/>
          </w:tcPr>
          <w:p w14:paraId="1B276D59" w14:textId="77777777" w:rsidR="008F0145" w:rsidRPr="0085756A" w:rsidRDefault="00F152D2" w:rsidP="00F152D2">
            <w:pPr>
              <w:tabs>
                <w:tab w:val="center" w:pos="4417"/>
              </w:tabs>
              <w:suppressAutoHyphens/>
              <w:spacing w:before="120" w:line="276" w:lineRule="auto"/>
              <w:jc w:val="both"/>
              <w:rPr>
                <w:rFonts w:ascii="Arial" w:hAnsi="Arial" w:cs="Arial"/>
                <w:spacing w:val="-2"/>
              </w:rPr>
            </w:pPr>
            <w:r>
              <w:rPr>
                <w:rFonts w:ascii="Arial" w:hAnsi="Arial" w:cs="Arial"/>
                <w:spacing w:val="-2"/>
              </w:rPr>
              <w:t>50</w:t>
            </w:r>
          </w:p>
        </w:tc>
      </w:tr>
      <w:tr w:rsidR="008F0145" w:rsidRPr="0085756A" w14:paraId="2429D0B0" w14:textId="77777777" w:rsidTr="00F152D2">
        <w:trPr>
          <w:trHeight w:val="684"/>
        </w:trPr>
        <w:tc>
          <w:tcPr>
            <w:tcW w:w="9017" w:type="dxa"/>
            <w:shd w:val="clear" w:color="auto" w:fill="auto"/>
          </w:tcPr>
          <w:p w14:paraId="13FF92DF" w14:textId="77777777" w:rsidR="008F0145" w:rsidRPr="0085756A" w:rsidRDefault="008F0145" w:rsidP="008F0145">
            <w:pPr>
              <w:tabs>
                <w:tab w:val="center" w:pos="4417"/>
              </w:tabs>
              <w:suppressAutoHyphens/>
              <w:spacing w:before="120" w:line="276" w:lineRule="auto"/>
              <w:rPr>
                <w:rFonts w:ascii="Arial" w:hAnsi="Arial" w:cs="Arial"/>
                <w:spacing w:val="-2"/>
              </w:rPr>
            </w:pPr>
            <w:r w:rsidRPr="0085756A">
              <w:rPr>
                <w:rFonts w:ascii="Arial" w:hAnsi="Arial" w:cs="Arial"/>
                <w:spacing w:val="-2"/>
              </w:rPr>
              <w:t>Nombre de membres que assisteixen a la sessió de la Junta ..................</w:t>
            </w:r>
          </w:p>
        </w:tc>
        <w:tc>
          <w:tcPr>
            <w:tcW w:w="632" w:type="dxa"/>
            <w:shd w:val="clear" w:color="auto" w:fill="auto"/>
          </w:tcPr>
          <w:p w14:paraId="4EB22B09" w14:textId="77777777" w:rsidR="008F0145" w:rsidRPr="0085756A" w:rsidRDefault="00F152D2" w:rsidP="00EA3629">
            <w:pPr>
              <w:tabs>
                <w:tab w:val="center" w:pos="4417"/>
              </w:tabs>
              <w:suppressAutoHyphens/>
              <w:spacing w:before="120" w:line="276" w:lineRule="auto"/>
              <w:jc w:val="both"/>
              <w:rPr>
                <w:rFonts w:ascii="Arial" w:hAnsi="Arial" w:cs="Arial"/>
                <w:spacing w:val="-2"/>
              </w:rPr>
            </w:pPr>
            <w:r>
              <w:rPr>
                <w:rFonts w:ascii="Arial" w:hAnsi="Arial" w:cs="Arial"/>
                <w:spacing w:val="-2"/>
              </w:rPr>
              <w:t>35</w:t>
            </w:r>
          </w:p>
        </w:tc>
      </w:tr>
    </w:tbl>
    <w:p w14:paraId="7337B04C" w14:textId="77777777" w:rsidR="008F0145" w:rsidRPr="0085756A" w:rsidRDefault="008F0145" w:rsidP="008F0145">
      <w:pPr>
        <w:tabs>
          <w:tab w:val="center" w:pos="4417"/>
        </w:tabs>
        <w:suppressAutoHyphens/>
        <w:spacing w:line="276" w:lineRule="auto"/>
        <w:jc w:val="both"/>
        <w:rPr>
          <w:rFonts w:ascii="Arial" w:hAnsi="Arial" w:cs="Arial"/>
          <w:spacing w:val="-2"/>
        </w:rPr>
      </w:pPr>
      <w:r w:rsidRPr="0085756A">
        <w:rPr>
          <w:rFonts w:ascii="Arial" w:hAnsi="Arial" w:cs="Arial"/>
          <w:spacing w:val="-2"/>
        </w:rPr>
        <w:t>:</w:t>
      </w:r>
    </w:p>
    <w:p w14:paraId="3A7354F0" w14:textId="77777777" w:rsidR="008F0145" w:rsidRPr="0085756A" w:rsidRDefault="008F0145" w:rsidP="008F0145">
      <w:pPr>
        <w:suppressAutoHyphens/>
        <w:spacing w:line="276" w:lineRule="auto"/>
        <w:jc w:val="both"/>
        <w:rPr>
          <w:rFonts w:ascii="Arial" w:hAnsi="Arial" w:cs="Arial"/>
        </w:rPr>
      </w:pPr>
    </w:p>
    <w:p w14:paraId="758E4271" w14:textId="77777777" w:rsidR="008F0145" w:rsidRPr="0085756A" w:rsidRDefault="008F0145" w:rsidP="008F0145">
      <w:pPr>
        <w:spacing w:line="276" w:lineRule="auto"/>
        <w:jc w:val="center"/>
        <w:rPr>
          <w:rFonts w:ascii="Arial" w:hAnsi="Arial" w:cs="Arial"/>
          <w:b/>
        </w:rPr>
      </w:pPr>
      <w:r w:rsidRPr="0085756A">
        <w:rPr>
          <w:rFonts w:ascii="Arial" w:hAnsi="Arial" w:cs="Arial"/>
          <w:b/>
        </w:rPr>
        <w:t>ORDRE DEL DIA</w:t>
      </w:r>
    </w:p>
    <w:p w14:paraId="6D97DF49" w14:textId="77777777" w:rsidR="008F0145" w:rsidRPr="0085756A" w:rsidRDefault="008F0145" w:rsidP="008F0145">
      <w:pPr>
        <w:suppressAutoHyphens/>
        <w:spacing w:line="276" w:lineRule="auto"/>
        <w:jc w:val="both"/>
        <w:rPr>
          <w:rFonts w:ascii="Arial" w:hAnsi="Arial" w:cs="Arial"/>
        </w:rPr>
      </w:pPr>
    </w:p>
    <w:p w14:paraId="765DE5A2" w14:textId="77777777" w:rsidR="008F0145" w:rsidRPr="0085756A" w:rsidRDefault="008F0145" w:rsidP="008F0145">
      <w:pPr>
        <w:suppressAutoHyphens/>
        <w:spacing w:line="276" w:lineRule="auto"/>
        <w:jc w:val="both"/>
        <w:rPr>
          <w:rFonts w:ascii="Arial" w:hAnsi="Arial" w:cs="Arial"/>
        </w:rPr>
      </w:pPr>
    </w:p>
    <w:tbl>
      <w:tblPr>
        <w:tblW w:w="8772" w:type="dxa"/>
        <w:tblLook w:val="01E0" w:firstRow="1" w:lastRow="1" w:firstColumn="1" w:lastColumn="1" w:noHBand="0" w:noVBand="0"/>
      </w:tblPr>
      <w:tblGrid>
        <w:gridCol w:w="574"/>
        <w:gridCol w:w="8198"/>
      </w:tblGrid>
      <w:tr w:rsidR="008F0145" w:rsidRPr="0085756A" w14:paraId="07ED228E" w14:textId="77777777" w:rsidTr="008F0145">
        <w:trPr>
          <w:trHeight w:val="283"/>
        </w:trPr>
        <w:tc>
          <w:tcPr>
            <w:tcW w:w="574" w:type="dxa"/>
          </w:tcPr>
          <w:p w14:paraId="0B3F6A45" w14:textId="77777777" w:rsidR="008F0145" w:rsidRPr="0085756A" w:rsidRDefault="008F0145" w:rsidP="008F0145">
            <w:pPr>
              <w:suppressAutoHyphens/>
              <w:spacing w:line="276" w:lineRule="auto"/>
              <w:jc w:val="right"/>
              <w:rPr>
                <w:rFonts w:ascii="Arial" w:hAnsi="Arial" w:cs="Arial"/>
                <w:b/>
              </w:rPr>
            </w:pPr>
            <w:r w:rsidRPr="0085756A">
              <w:rPr>
                <w:rFonts w:ascii="Arial" w:hAnsi="Arial" w:cs="Arial"/>
                <w:b/>
              </w:rPr>
              <w:t>1.-</w:t>
            </w:r>
          </w:p>
        </w:tc>
        <w:tc>
          <w:tcPr>
            <w:tcW w:w="8198" w:type="dxa"/>
          </w:tcPr>
          <w:p w14:paraId="1ADC9AA2" w14:textId="77777777" w:rsidR="008F0145" w:rsidRPr="0085756A" w:rsidRDefault="008F0145" w:rsidP="008F0145">
            <w:pPr>
              <w:suppressAutoHyphens/>
              <w:spacing w:line="276" w:lineRule="auto"/>
              <w:rPr>
                <w:rFonts w:ascii="Arial" w:hAnsi="Arial" w:cs="Arial"/>
              </w:rPr>
            </w:pPr>
            <w:r w:rsidRPr="0085756A">
              <w:rPr>
                <w:rFonts w:ascii="Arial" w:hAnsi="Arial" w:cs="Arial"/>
              </w:rPr>
              <w:t>Aprovació, si s’escau, de</w:t>
            </w:r>
            <w:r w:rsidR="00E43BC7">
              <w:rPr>
                <w:rFonts w:ascii="Arial" w:hAnsi="Arial" w:cs="Arial"/>
              </w:rPr>
              <w:t>l</w:t>
            </w:r>
            <w:r w:rsidRPr="0085756A">
              <w:rPr>
                <w:rFonts w:ascii="Arial" w:hAnsi="Arial" w:cs="Arial"/>
              </w:rPr>
              <w:t xml:space="preserve"> act</w:t>
            </w:r>
            <w:r w:rsidR="00E43BC7">
              <w:rPr>
                <w:rFonts w:ascii="Arial" w:hAnsi="Arial" w:cs="Arial"/>
              </w:rPr>
              <w:t>a</w:t>
            </w:r>
            <w:r w:rsidRPr="0085756A">
              <w:rPr>
                <w:rFonts w:ascii="Arial" w:hAnsi="Arial" w:cs="Arial"/>
              </w:rPr>
              <w:t xml:space="preserve"> de l</w:t>
            </w:r>
            <w:r w:rsidR="00E43BC7">
              <w:rPr>
                <w:rFonts w:ascii="Arial" w:hAnsi="Arial" w:cs="Arial"/>
              </w:rPr>
              <w:t>a</w:t>
            </w:r>
            <w:r w:rsidRPr="0085756A">
              <w:rPr>
                <w:rFonts w:ascii="Arial" w:hAnsi="Arial" w:cs="Arial"/>
              </w:rPr>
              <w:t xml:space="preserve"> sessi</w:t>
            </w:r>
            <w:r w:rsidR="00E43BC7">
              <w:rPr>
                <w:rFonts w:ascii="Arial" w:hAnsi="Arial" w:cs="Arial"/>
              </w:rPr>
              <w:t>ó</w:t>
            </w:r>
            <w:r w:rsidRPr="0085756A">
              <w:rPr>
                <w:rFonts w:ascii="Arial" w:hAnsi="Arial" w:cs="Arial"/>
              </w:rPr>
              <w:t xml:space="preserve"> anterior.</w:t>
            </w:r>
          </w:p>
          <w:p w14:paraId="1C24E9DB" w14:textId="77777777" w:rsidR="008F0145" w:rsidRPr="0085756A" w:rsidRDefault="008F0145" w:rsidP="008F0145">
            <w:pPr>
              <w:suppressAutoHyphens/>
              <w:spacing w:line="276" w:lineRule="auto"/>
              <w:rPr>
                <w:rFonts w:ascii="Arial" w:hAnsi="Arial" w:cs="Arial"/>
              </w:rPr>
            </w:pPr>
          </w:p>
          <w:p w14:paraId="4F2C4874" w14:textId="77777777" w:rsidR="008F0145" w:rsidRDefault="008F0145" w:rsidP="00E43BC7">
            <w:pPr>
              <w:suppressAutoHyphens/>
              <w:spacing w:line="276" w:lineRule="auto"/>
              <w:rPr>
                <w:rFonts w:ascii="Arial" w:hAnsi="Arial" w:cs="Arial"/>
              </w:rPr>
            </w:pPr>
            <w:r w:rsidRPr="0085756A">
              <w:rPr>
                <w:rFonts w:ascii="Arial" w:hAnsi="Arial" w:cs="Arial"/>
              </w:rPr>
              <w:t xml:space="preserve">- Junta </w:t>
            </w:r>
            <w:r w:rsidR="00E43BC7">
              <w:rPr>
                <w:rFonts w:ascii="Arial" w:hAnsi="Arial" w:cs="Arial"/>
              </w:rPr>
              <w:t>general ordinària 1/2021</w:t>
            </w:r>
          </w:p>
          <w:p w14:paraId="70E4786F" w14:textId="77777777" w:rsidR="00E43BC7" w:rsidRPr="00E43BC7" w:rsidRDefault="00E43BC7" w:rsidP="00E43BC7">
            <w:pPr>
              <w:suppressAutoHyphens/>
              <w:spacing w:line="276" w:lineRule="auto"/>
              <w:rPr>
                <w:rFonts w:ascii="Arial" w:hAnsi="Arial" w:cs="Arial"/>
              </w:rPr>
            </w:pPr>
          </w:p>
        </w:tc>
      </w:tr>
      <w:tr w:rsidR="008F0145" w:rsidRPr="0085756A" w14:paraId="022C820A" w14:textId="77777777" w:rsidTr="008F0145">
        <w:trPr>
          <w:trHeight w:val="283"/>
        </w:trPr>
        <w:tc>
          <w:tcPr>
            <w:tcW w:w="574" w:type="dxa"/>
          </w:tcPr>
          <w:p w14:paraId="2F53482D" w14:textId="77777777" w:rsidR="008F0145" w:rsidRPr="0085756A" w:rsidRDefault="008F0145" w:rsidP="008F0145">
            <w:pPr>
              <w:suppressAutoHyphens/>
              <w:spacing w:line="276" w:lineRule="auto"/>
              <w:jc w:val="right"/>
              <w:rPr>
                <w:rFonts w:ascii="Arial" w:hAnsi="Arial" w:cs="Arial"/>
                <w:b/>
              </w:rPr>
            </w:pPr>
            <w:r w:rsidRPr="0085756A">
              <w:rPr>
                <w:rFonts w:ascii="Arial" w:hAnsi="Arial" w:cs="Arial"/>
                <w:b/>
              </w:rPr>
              <w:t>2.-</w:t>
            </w:r>
          </w:p>
        </w:tc>
        <w:tc>
          <w:tcPr>
            <w:tcW w:w="8198" w:type="dxa"/>
          </w:tcPr>
          <w:p w14:paraId="2904AEBB" w14:textId="77777777" w:rsidR="008F0145" w:rsidRPr="0085756A" w:rsidRDefault="008F0145" w:rsidP="008F0145">
            <w:pPr>
              <w:suppressAutoHyphens/>
              <w:spacing w:line="276" w:lineRule="auto"/>
              <w:rPr>
                <w:rFonts w:ascii="Arial" w:hAnsi="Arial" w:cs="Arial"/>
              </w:rPr>
            </w:pPr>
            <w:r w:rsidRPr="0085756A">
              <w:rPr>
                <w:rFonts w:ascii="Arial" w:hAnsi="Arial" w:cs="Arial"/>
              </w:rPr>
              <w:t>Aprovació</w:t>
            </w:r>
            <w:r w:rsidR="00E83C49">
              <w:rPr>
                <w:rFonts w:ascii="Arial" w:hAnsi="Arial" w:cs="Arial"/>
              </w:rPr>
              <w:t xml:space="preserve"> inicial del Pressupost de la Mancomunitat per al </w:t>
            </w:r>
            <w:r w:rsidRPr="0085756A">
              <w:rPr>
                <w:rFonts w:ascii="Arial" w:hAnsi="Arial" w:cs="Arial"/>
              </w:rPr>
              <w:t>202</w:t>
            </w:r>
            <w:r w:rsidR="00E83C49">
              <w:rPr>
                <w:rFonts w:ascii="Arial" w:hAnsi="Arial" w:cs="Arial"/>
              </w:rPr>
              <w:t>2</w:t>
            </w:r>
            <w:r w:rsidRPr="0085756A">
              <w:rPr>
                <w:rFonts w:ascii="Arial" w:hAnsi="Arial" w:cs="Arial"/>
              </w:rPr>
              <w:t>.</w:t>
            </w:r>
          </w:p>
          <w:p w14:paraId="33B0013E" w14:textId="77777777" w:rsidR="008F0145" w:rsidRPr="0085756A" w:rsidRDefault="008F0145" w:rsidP="008F0145">
            <w:pPr>
              <w:suppressAutoHyphens/>
              <w:spacing w:line="276" w:lineRule="auto"/>
              <w:rPr>
                <w:rFonts w:ascii="Arial" w:hAnsi="Arial" w:cs="Arial"/>
              </w:rPr>
            </w:pPr>
          </w:p>
        </w:tc>
      </w:tr>
      <w:tr w:rsidR="008F0145" w:rsidRPr="0085756A" w14:paraId="1FF027BD" w14:textId="77777777" w:rsidTr="008F0145">
        <w:trPr>
          <w:trHeight w:val="283"/>
        </w:trPr>
        <w:tc>
          <w:tcPr>
            <w:tcW w:w="574" w:type="dxa"/>
          </w:tcPr>
          <w:p w14:paraId="00857D4C" w14:textId="77777777" w:rsidR="008F0145" w:rsidRPr="0085756A" w:rsidRDefault="00E83C49" w:rsidP="008F0145">
            <w:pPr>
              <w:suppressAutoHyphens/>
              <w:spacing w:line="276" w:lineRule="auto"/>
              <w:jc w:val="right"/>
              <w:rPr>
                <w:rFonts w:ascii="Arial" w:hAnsi="Arial" w:cs="Arial"/>
                <w:b/>
              </w:rPr>
            </w:pPr>
            <w:r>
              <w:rPr>
                <w:rFonts w:ascii="Arial" w:hAnsi="Arial" w:cs="Arial"/>
                <w:b/>
              </w:rPr>
              <w:t>3</w:t>
            </w:r>
            <w:r w:rsidR="008F0145" w:rsidRPr="0085756A">
              <w:rPr>
                <w:rFonts w:ascii="Arial" w:hAnsi="Arial" w:cs="Arial"/>
                <w:b/>
              </w:rPr>
              <w:t>.-</w:t>
            </w:r>
          </w:p>
        </w:tc>
        <w:tc>
          <w:tcPr>
            <w:tcW w:w="8198" w:type="dxa"/>
          </w:tcPr>
          <w:p w14:paraId="1C2480EA" w14:textId="77777777" w:rsidR="008F0145" w:rsidRPr="0085756A" w:rsidRDefault="008F0145" w:rsidP="008F0145">
            <w:pPr>
              <w:suppressAutoHyphens/>
              <w:spacing w:line="276" w:lineRule="auto"/>
              <w:rPr>
                <w:rFonts w:ascii="Arial" w:hAnsi="Arial" w:cs="Arial"/>
              </w:rPr>
            </w:pPr>
            <w:r w:rsidRPr="0085756A">
              <w:rPr>
                <w:rFonts w:ascii="Arial" w:hAnsi="Arial" w:cs="Arial"/>
              </w:rPr>
              <w:t xml:space="preserve">Informes de presidència. </w:t>
            </w:r>
          </w:p>
          <w:p w14:paraId="3F72533D" w14:textId="77777777" w:rsidR="008F0145" w:rsidRPr="0085756A" w:rsidRDefault="008F0145" w:rsidP="008F0145">
            <w:pPr>
              <w:suppressAutoHyphens/>
              <w:spacing w:line="276" w:lineRule="auto"/>
              <w:rPr>
                <w:rFonts w:ascii="Arial" w:hAnsi="Arial" w:cs="Arial"/>
              </w:rPr>
            </w:pPr>
          </w:p>
        </w:tc>
      </w:tr>
      <w:tr w:rsidR="008F0145" w:rsidRPr="0085756A" w14:paraId="13042F0F" w14:textId="77777777" w:rsidTr="008F0145">
        <w:trPr>
          <w:trHeight w:val="283"/>
        </w:trPr>
        <w:tc>
          <w:tcPr>
            <w:tcW w:w="574" w:type="dxa"/>
          </w:tcPr>
          <w:p w14:paraId="5B312DEA" w14:textId="77777777" w:rsidR="008F0145" w:rsidRPr="0085756A" w:rsidRDefault="00E83C49" w:rsidP="008F0145">
            <w:pPr>
              <w:suppressAutoHyphens/>
              <w:spacing w:line="276" w:lineRule="auto"/>
              <w:jc w:val="right"/>
              <w:rPr>
                <w:rFonts w:ascii="Arial" w:hAnsi="Arial" w:cs="Arial"/>
                <w:b/>
              </w:rPr>
            </w:pPr>
            <w:r>
              <w:rPr>
                <w:rFonts w:ascii="Arial" w:hAnsi="Arial" w:cs="Arial"/>
                <w:b/>
              </w:rPr>
              <w:t>4</w:t>
            </w:r>
            <w:r w:rsidR="008F0145" w:rsidRPr="0085756A">
              <w:rPr>
                <w:rFonts w:ascii="Arial" w:hAnsi="Arial" w:cs="Arial"/>
                <w:b/>
              </w:rPr>
              <w:t>.-</w:t>
            </w:r>
          </w:p>
        </w:tc>
        <w:tc>
          <w:tcPr>
            <w:tcW w:w="8198" w:type="dxa"/>
          </w:tcPr>
          <w:p w14:paraId="08BB42F4" w14:textId="77777777" w:rsidR="008F0145" w:rsidRPr="0085756A" w:rsidRDefault="008F0145" w:rsidP="008F0145">
            <w:pPr>
              <w:suppressAutoHyphens/>
              <w:spacing w:line="276" w:lineRule="auto"/>
              <w:rPr>
                <w:rFonts w:ascii="Arial" w:hAnsi="Arial" w:cs="Arial"/>
              </w:rPr>
            </w:pPr>
            <w:r w:rsidRPr="0085756A">
              <w:rPr>
                <w:rFonts w:ascii="Arial" w:hAnsi="Arial" w:cs="Arial"/>
              </w:rPr>
              <w:t>Precs i preguntes.</w:t>
            </w:r>
          </w:p>
        </w:tc>
      </w:tr>
    </w:tbl>
    <w:p w14:paraId="228E1091" w14:textId="77777777" w:rsidR="008F0145" w:rsidRPr="0085756A" w:rsidRDefault="008F0145" w:rsidP="008F0145">
      <w:pPr>
        <w:suppressAutoHyphens/>
        <w:spacing w:line="276" w:lineRule="auto"/>
        <w:jc w:val="both"/>
        <w:rPr>
          <w:rFonts w:ascii="Arial" w:eastAsia="Calibri" w:hAnsi="Arial" w:cs="Arial"/>
        </w:rPr>
      </w:pPr>
    </w:p>
    <w:p w14:paraId="3F1E5468" w14:textId="77777777" w:rsidR="008F0145" w:rsidRPr="0085756A" w:rsidRDefault="008F0145" w:rsidP="008F0145">
      <w:pPr>
        <w:autoSpaceDE w:val="0"/>
        <w:autoSpaceDN w:val="0"/>
        <w:adjustRightInd w:val="0"/>
        <w:spacing w:line="276" w:lineRule="auto"/>
        <w:jc w:val="both"/>
        <w:rPr>
          <w:rFonts w:ascii="Arial" w:hAnsi="Arial" w:cs="Arial"/>
        </w:rPr>
      </w:pPr>
    </w:p>
    <w:p w14:paraId="0998E96F" w14:textId="77777777" w:rsidR="008F0145" w:rsidRPr="0085756A" w:rsidRDefault="008F0145" w:rsidP="008F0145">
      <w:pPr>
        <w:autoSpaceDE w:val="0"/>
        <w:autoSpaceDN w:val="0"/>
        <w:adjustRightInd w:val="0"/>
        <w:spacing w:line="276" w:lineRule="auto"/>
        <w:jc w:val="both"/>
        <w:rPr>
          <w:rFonts w:ascii="Arial" w:hAnsi="Arial" w:cs="Arial"/>
        </w:rPr>
      </w:pPr>
    </w:p>
    <w:p w14:paraId="4A3FFE06" w14:textId="77777777" w:rsidR="008F0145" w:rsidRPr="0085756A" w:rsidRDefault="008F0145" w:rsidP="008F0145">
      <w:pPr>
        <w:tabs>
          <w:tab w:val="left" w:pos="4410"/>
        </w:tabs>
        <w:spacing w:line="276" w:lineRule="auto"/>
        <w:jc w:val="center"/>
        <w:rPr>
          <w:rFonts w:ascii="Arial" w:hAnsi="Arial" w:cs="Arial"/>
          <w:b/>
        </w:rPr>
      </w:pPr>
      <w:r w:rsidRPr="0085756A">
        <w:rPr>
          <w:rFonts w:ascii="Arial" w:hAnsi="Arial" w:cs="Arial"/>
          <w:b/>
        </w:rPr>
        <w:t>DESENVOLUPAMENT DE LA SESSIO</w:t>
      </w:r>
    </w:p>
    <w:p w14:paraId="1400F696" w14:textId="77777777" w:rsidR="008F0145" w:rsidRPr="008F0145" w:rsidRDefault="008F0145" w:rsidP="008F0145">
      <w:pPr>
        <w:spacing w:line="276" w:lineRule="auto"/>
        <w:rPr>
          <w:rFonts w:ascii="Arial" w:hAnsi="Arial" w:cs="Arial"/>
          <w:b/>
        </w:rPr>
      </w:pPr>
    </w:p>
    <w:tbl>
      <w:tblPr>
        <w:tblW w:w="8772" w:type="dxa"/>
        <w:tblLook w:val="01E0" w:firstRow="1" w:lastRow="1" w:firstColumn="1" w:lastColumn="1" w:noHBand="0" w:noVBand="0"/>
      </w:tblPr>
      <w:tblGrid>
        <w:gridCol w:w="574"/>
        <w:gridCol w:w="8198"/>
      </w:tblGrid>
      <w:tr w:rsidR="008F0145" w:rsidRPr="008F0145" w14:paraId="3CD65CE8" w14:textId="77777777" w:rsidTr="008F0145">
        <w:trPr>
          <w:trHeight w:val="283"/>
        </w:trPr>
        <w:tc>
          <w:tcPr>
            <w:tcW w:w="574" w:type="dxa"/>
          </w:tcPr>
          <w:p w14:paraId="04009A22" w14:textId="77777777" w:rsidR="008F0145" w:rsidRPr="008F0145" w:rsidRDefault="008F0145" w:rsidP="008F0145">
            <w:pPr>
              <w:suppressAutoHyphens/>
              <w:spacing w:line="276" w:lineRule="auto"/>
              <w:jc w:val="right"/>
              <w:rPr>
                <w:rFonts w:ascii="Arial" w:hAnsi="Arial" w:cs="Arial"/>
                <w:b/>
              </w:rPr>
            </w:pPr>
            <w:r w:rsidRPr="008F0145">
              <w:rPr>
                <w:rFonts w:ascii="Arial" w:hAnsi="Arial" w:cs="Arial"/>
                <w:b/>
              </w:rPr>
              <w:t>1.-</w:t>
            </w:r>
          </w:p>
        </w:tc>
        <w:tc>
          <w:tcPr>
            <w:tcW w:w="8198" w:type="dxa"/>
          </w:tcPr>
          <w:p w14:paraId="2625C253" w14:textId="77777777" w:rsidR="008F0145" w:rsidRPr="008F0145" w:rsidRDefault="008F0145" w:rsidP="008F0145">
            <w:pPr>
              <w:suppressAutoHyphens/>
              <w:spacing w:line="276" w:lineRule="auto"/>
              <w:rPr>
                <w:rFonts w:ascii="Arial" w:hAnsi="Arial" w:cs="Arial"/>
                <w:b/>
              </w:rPr>
            </w:pPr>
            <w:r w:rsidRPr="008F0145">
              <w:rPr>
                <w:rFonts w:ascii="Arial" w:hAnsi="Arial" w:cs="Arial"/>
                <w:b/>
              </w:rPr>
              <w:t>APROVACIÓ, SI S’ESCAU, DE</w:t>
            </w:r>
            <w:r w:rsidR="00B30745">
              <w:rPr>
                <w:rFonts w:ascii="Arial" w:hAnsi="Arial" w:cs="Arial"/>
                <w:b/>
              </w:rPr>
              <w:t>L</w:t>
            </w:r>
            <w:r w:rsidRPr="008F0145">
              <w:rPr>
                <w:rFonts w:ascii="Arial" w:hAnsi="Arial" w:cs="Arial"/>
                <w:b/>
              </w:rPr>
              <w:t xml:space="preserve"> ACT</w:t>
            </w:r>
            <w:r w:rsidR="00B30745">
              <w:rPr>
                <w:rFonts w:ascii="Arial" w:hAnsi="Arial" w:cs="Arial"/>
                <w:b/>
              </w:rPr>
              <w:t>A DE LA</w:t>
            </w:r>
            <w:r w:rsidRPr="008F0145">
              <w:rPr>
                <w:rFonts w:ascii="Arial" w:hAnsi="Arial" w:cs="Arial"/>
                <w:b/>
              </w:rPr>
              <w:t xml:space="preserve"> SESSIO</w:t>
            </w:r>
            <w:r w:rsidR="00B30745">
              <w:rPr>
                <w:rFonts w:ascii="Arial" w:hAnsi="Arial" w:cs="Arial"/>
                <w:b/>
              </w:rPr>
              <w:t xml:space="preserve"> </w:t>
            </w:r>
            <w:r w:rsidRPr="008F0145">
              <w:rPr>
                <w:rFonts w:ascii="Arial" w:hAnsi="Arial" w:cs="Arial"/>
                <w:b/>
              </w:rPr>
              <w:t>ANTERIOR.</w:t>
            </w:r>
          </w:p>
          <w:p w14:paraId="119CB7EE" w14:textId="77777777" w:rsidR="008F0145" w:rsidRPr="008F0145" w:rsidRDefault="008F0145" w:rsidP="008F0145">
            <w:pPr>
              <w:suppressAutoHyphens/>
              <w:spacing w:line="276" w:lineRule="auto"/>
              <w:rPr>
                <w:rFonts w:ascii="Arial" w:hAnsi="Arial" w:cs="Arial"/>
                <w:b/>
              </w:rPr>
            </w:pPr>
          </w:p>
          <w:p w14:paraId="4448EDC4" w14:textId="77777777" w:rsidR="008F0145" w:rsidRPr="008F0145" w:rsidRDefault="008F0145" w:rsidP="007647DB">
            <w:pPr>
              <w:suppressAutoHyphens/>
              <w:spacing w:line="276" w:lineRule="auto"/>
              <w:rPr>
                <w:rFonts w:ascii="Arial" w:hAnsi="Arial" w:cs="Arial"/>
                <w:b/>
              </w:rPr>
            </w:pPr>
            <w:r w:rsidRPr="008F0145">
              <w:rPr>
                <w:rFonts w:ascii="Arial" w:hAnsi="Arial" w:cs="Arial"/>
                <w:b/>
              </w:rPr>
              <w:t>- JUNTA GENERAL ORDINÀRIA 1/202</w:t>
            </w:r>
            <w:r w:rsidR="00B30745">
              <w:rPr>
                <w:rFonts w:ascii="Arial" w:hAnsi="Arial" w:cs="Arial"/>
                <w:b/>
              </w:rPr>
              <w:t>1</w:t>
            </w:r>
            <w:r w:rsidRPr="008F0145">
              <w:rPr>
                <w:rFonts w:ascii="Arial" w:hAnsi="Arial" w:cs="Arial"/>
                <w:b/>
              </w:rPr>
              <w:t xml:space="preserve"> DE 2 DE </w:t>
            </w:r>
            <w:r w:rsidR="00B30745">
              <w:rPr>
                <w:rFonts w:ascii="Arial" w:hAnsi="Arial" w:cs="Arial"/>
                <w:b/>
              </w:rPr>
              <w:t>JUNY</w:t>
            </w:r>
            <w:r w:rsidRPr="008F0145">
              <w:rPr>
                <w:rFonts w:ascii="Arial" w:hAnsi="Arial" w:cs="Arial"/>
                <w:b/>
              </w:rPr>
              <w:t xml:space="preserve"> </w:t>
            </w:r>
          </w:p>
        </w:tc>
      </w:tr>
    </w:tbl>
    <w:p w14:paraId="06B70EEB" w14:textId="77777777" w:rsidR="008F0145" w:rsidRPr="0085756A" w:rsidRDefault="008F0145" w:rsidP="008F0145">
      <w:pPr>
        <w:spacing w:line="276" w:lineRule="auto"/>
        <w:rPr>
          <w:rFonts w:ascii="Arial" w:hAnsi="Arial" w:cs="Arial"/>
          <w:b/>
        </w:rPr>
      </w:pPr>
    </w:p>
    <w:p w14:paraId="37C410A8" w14:textId="77777777" w:rsidR="008F0145" w:rsidRPr="0085756A" w:rsidRDefault="008F0145" w:rsidP="008F0145">
      <w:pPr>
        <w:spacing w:line="276" w:lineRule="auto"/>
        <w:rPr>
          <w:rFonts w:ascii="Arial" w:hAnsi="Arial" w:cs="Arial"/>
        </w:rPr>
      </w:pPr>
    </w:p>
    <w:p w14:paraId="77BFDB37" w14:textId="77777777" w:rsidR="008F0145" w:rsidRPr="006F6423" w:rsidRDefault="006C11E9" w:rsidP="008F0145">
      <w:pPr>
        <w:spacing w:line="276" w:lineRule="auto"/>
        <w:rPr>
          <w:rFonts w:ascii="Arial" w:hAnsi="Arial" w:cs="Arial"/>
        </w:rPr>
      </w:pPr>
      <w:r>
        <w:rPr>
          <w:rFonts w:ascii="Arial" w:hAnsi="Arial" w:cs="Arial"/>
        </w:rPr>
        <w:t>Es dona</w:t>
      </w:r>
      <w:r w:rsidR="008F0145">
        <w:rPr>
          <w:rFonts w:ascii="Arial" w:hAnsi="Arial" w:cs="Arial"/>
        </w:rPr>
        <w:t xml:space="preserve"> </w:t>
      </w:r>
      <w:r w:rsidR="008F0145" w:rsidRPr="0085756A">
        <w:rPr>
          <w:rFonts w:ascii="Arial" w:hAnsi="Arial" w:cs="Arial"/>
        </w:rPr>
        <w:t xml:space="preserve">per </w:t>
      </w:r>
      <w:r w:rsidR="008F0145">
        <w:rPr>
          <w:rFonts w:ascii="Arial" w:hAnsi="Arial" w:cs="Arial"/>
        </w:rPr>
        <w:t>llegid</w:t>
      </w:r>
      <w:r w:rsidR="007647DB">
        <w:rPr>
          <w:rFonts w:ascii="Arial" w:hAnsi="Arial" w:cs="Arial"/>
        </w:rPr>
        <w:t>a</w:t>
      </w:r>
      <w:r w:rsidR="008F0145">
        <w:rPr>
          <w:rFonts w:ascii="Arial" w:hAnsi="Arial" w:cs="Arial"/>
        </w:rPr>
        <w:t xml:space="preserve"> l</w:t>
      </w:r>
      <w:r w:rsidR="007647DB">
        <w:rPr>
          <w:rFonts w:ascii="Arial" w:hAnsi="Arial" w:cs="Arial"/>
        </w:rPr>
        <w:t>´</w:t>
      </w:r>
      <w:r w:rsidR="008F0145">
        <w:rPr>
          <w:rFonts w:ascii="Arial" w:hAnsi="Arial" w:cs="Arial"/>
        </w:rPr>
        <w:t>act</w:t>
      </w:r>
      <w:r w:rsidR="007647DB">
        <w:rPr>
          <w:rFonts w:ascii="Arial" w:hAnsi="Arial" w:cs="Arial"/>
        </w:rPr>
        <w:t>a de la</w:t>
      </w:r>
      <w:r w:rsidR="008F0145">
        <w:rPr>
          <w:rFonts w:ascii="Arial" w:hAnsi="Arial" w:cs="Arial"/>
        </w:rPr>
        <w:t xml:space="preserve"> sessi</w:t>
      </w:r>
      <w:r w:rsidR="007647DB">
        <w:rPr>
          <w:rFonts w:ascii="Arial" w:hAnsi="Arial" w:cs="Arial"/>
        </w:rPr>
        <w:t>ó</w:t>
      </w:r>
      <w:r w:rsidR="008F0145">
        <w:rPr>
          <w:rFonts w:ascii="Arial" w:hAnsi="Arial" w:cs="Arial"/>
        </w:rPr>
        <w:t xml:space="preserve"> anterior</w:t>
      </w:r>
      <w:r w:rsidR="007647DB">
        <w:rPr>
          <w:rFonts w:ascii="Arial" w:hAnsi="Arial" w:cs="Arial"/>
        </w:rPr>
        <w:t xml:space="preserve"> 1/2021</w:t>
      </w:r>
      <w:r w:rsidR="008F0145">
        <w:rPr>
          <w:rFonts w:ascii="Arial" w:hAnsi="Arial" w:cs="Arial"/>
        </w:rPr>
        <w:t xml:space="preserve"> s</w:t>
      </w:r>
      <w:r w:rsidR="008F0145" w:rsidRPr="0085756A">
        <w:rPr>
          <w:rFonts w:ascii="Arial" w:hAnsi="Arial" w:cs="Arial"/>
        </w:rPr>
        <w:t>ense cap es</w:t>
      </w:r>
      <w:r w:rsidR="006F6423">
        <w:rPr>
          <w:rFonts w:ascii="Arial" w:hAnsi="Arial" w:cs="Arial"/>
        </w:rPr>
        <w:t xml:space="preserve">mena es aprovada per </w:t>
      </w:r>
      <w:r w:rsidR="006F6423" w:rsidRPr="006F6423">
        <w:rPr>
          <w:rFonts w:ascii="Arial" w:hAnsi="Arial" w:cs="Arial"/>
        </w:rPr>
        <w:t xml:space="preserve">UNANIMITAT dels </w:t>
      </w:r>
      <w:r w:rsidR="007647DB">
        <w:rPr>
          <w:rFonts w:ascii="Arial" w:hAnsi="Arial" w:cs="Arial"/>
        </w:rPr>
        <w:t>35</w:t>
      </w:r>
      <w:r w:rsidR="008F0145" w:rsidRPr="006F6423">
        <w:rPr>
          <w:rFonts w:ascii="Arial" w:hAnsi="Arial" w:cs="Arial"/>
        </w:rPr>
        <w:t xml:space="preserve"> membres presents.</w:t>
      </w:r>
    </w:p>
    <w:p w14:paraId="1649B32F" w14:textId="77777777" w:rsidR="008F0145" w:rsidRPr="006F6423" w:rsidRDefault="008F0145" w:rsidP="008F0145">
      <w:pPr>
        <w:spacing w:line="276" w:lineRule="auto"/>
        <w:rPr>
          <w:rFonts w:ascii="Arial" w:hAnsi="Arial" w:cs="Arial"/>
        </w:rPr>
      </w:pPr>
    </w:p>
    <w:p w14:paraId="246BE2A0" w14:textId="77777777" w:rsidR="008F0145" w:rsidRPr="0085756A" w:rsidRDefault="008F0145" w:rsidP="008F0145">
      <w:pPr>
        <w:spacing w:line="276" w:lineRule="auto"/>
        <w:rPr>
          <w:rFonts w:ascii="Arial" w:hAnsi="Arial" w:cs="Arial"/>
          <w:b/>
        </w:rPr>
      </w:pPr>
    </w:p>
    <w:tbl>
      <w:tblPr>
        <w:tblW w:w="8772" w:type="dxa"/>
        <w:tblLook w:val="01E0" w:firstRow="1" w:lastRow="1" w:firstColumn="1" w:lastColumn="1" w:noHBand="0" w:noVBand="0"/>
      </w:tblPr>
      <w:tblGrid>
        <w:gridCol w:w="574"/>
        <w:gridCol w:w="8198"/>
      </w:tblGrid>
      <w:tr w:rsidR="008F0145" w:rsidRPr="0085756A" w14:paraId="2D7ECE07" w14:textId="77777777" w:rsidTr="008F0145">
        <w:trPr>
          <w:trHeight w:val="283"/>
        </w:trPr>
        <w:tc>
          <w:tcPr>
            <w:tcW w:w="574" w:type="dxa"/>
          </w:tcPr>
          <w:p w14:paraId="59E1D1B7" w14:textId="77777777" w:rsidR="008F0145" w:rsidRPr="0085756A" w:rsidRDefault="008F0145" w:rsidP="008F0145">
            <w:pPr>
              <w:suppressAutoHyphens/>
              <w:spacing w:line="276" w:lineRule="auto"/>
              <w:jc w:val="center"/>
              <w:rPr>
                <w:rFonts w:ascii="Arial" w:hAnsi="Arial" w:cs="Arial"/>
                <w:b/>
              </w:rPr>
            </w:pPr>
            <w:r w:rsidRPr="0085756A">
              <w:rPr>
                <w:rFonts w:ascii="Arial" w:hAnsi="Arial" w:cs="Arial"/>
                <w:b/>
              </w:rPr>
              <w:t>2.-</w:t>
            </w:r>
          </w:p>
        </w:tc>
        <w:tc>
          <w:tcPr>
            <w:tcW w:w="8198" w:type="dxa"/>
          </w:tcPr>
          <w:p w14:paraId="47373F28" w14:textId="77777777" w:rsidR="008F0145" w:rsidRPr="0085756A" w:rsidRDefault="008F0145" w:rsidP="000F74B5">
            <w:pPr>
              <w:suppressAutoHyphens/>
              <w:spacing w:line="276" w:lineRule="auto"/>
              <w:rPr>
                <w:rFonts w:ascii="Arial" w:hAnsi="Arial" w:cs="Arial"/>
                <w:b/>
              </w:rPr>
            </w:pPr>
            <w:r w:rsidRPr="0085756A">
              <w:rPr>
                <w:rFonts w:ascii="Arial" w:hAnsi="Arial" w:cs="Arial"/>
                <w:b/>
              </w:rPr>
              <w:t xml:space="preserve">APROVACIÓ </w:t>
            </w:r>
            <w:r w:rsidR="000F74B5">
              <w:rPr>
                <w:rFonts w:ascii="Arial" w:hAnsi="Arial" w:cs="Arial"/>
                <w:b/>
              </w:rPr>
              <w:t>INICIAL DEL PRESSUPOST DE LA MANCOMUNITAT PER AL 2022</w:t>
            </w:r>
          </w:p>
        </w:tc>
      </w:tr>
    </w:tbl>
    <w:p w14:paraId="74B2BCFB" w14:textId="77777777" w:rsidR="00C5751A" w:rsidRDefault="00C5751A" w:rsidP="00C5751A">
      <w:pPr>
        <w:jc w:val="both"/>
        <w:rPr>
          <w:rFonts w:ascii="Arial" w:eastAsia="Times New Roman" w:hAnsi="Arial" w:cs="Arial"/>
          <w:sz w:val="20"/>
          <w:szCs w:val="20"/>
          <w:lang w:eastAsia="es-ES"/>
        </w:rPr>
      </w:pPr>
    </w:p>
    <w:p w14:paraId="0808CC3E" w14:textId="77777777" w:rsidR="00FF17F7" w:rsidRPr="00FF17F7" w:rsidRDefault="00FF17F7" w:rsidP="00FF17F7">
      <w:pPr>
        <w:suppressAutoHyphens/>
        <w:jc w:val="both"/>
        <w:rPr>
          <w:rFonts w:ascii="Arial" w:eastAsia="Times New Roman" w:hAnsi="Arial" w:cs="Arial"/>
          <w:sz w:val="20"/>
          <w:szCs w:val="20"/>
          <w:lang w:eastAsia="es-ES"/>
        </w:rPr>
      </w:pPr>
      <w:r w:rsidRPr="00FF17F7">
        <w:rPr>
          <w:rFonts w:ascii="Arial" w:eastAsia="Times New Roman" w:hAnsi="Arial" w:cs="Arial"/>
          <w:sz w:val="20"/>
          <w:szCs w:val="20"/>
          <w:lang w:eastAsia="es-ES"/>
        </w:rPr>
        <w:t>Vist l’expedient del pressupost de la Mancomunitat per a l’exercici de 202</w:t>
      </w:r>
      <w:r w:rsidR="006C11E9">
        <w:rPr>
          <w:rFonts w:ascii="Arial" w:eastAsia="Times New Roman" w:hAnsi="Arial" w:cs="Arial"/>
          <w:sz w:val="20"/>
          <w:szCs w:val="20"/>
          <w:lang w:eastAsia="es-ES"/>
        </w:rPr>
        <w:t>2</w:t>
      </w:r>
      <w:r w:rsidRPr="00FF17F7">
        <w:rPr>
          <w:rFonts w:ascii="Arial" w:eastAsia="Times New Roman" w:hAnsi="Arial" w:cs="Arial"/>
          <w:sz w:val="20"/>
          <w:szCs w:val="20"/>
          <w:lang w:eastAsia="es-ES"/>
        </w:rPr>
        <w:t xml:space="preserve">, elaborat per la Presidència i que es va trametre a tots els vocals, essent el seu resum per capítols el següent:  </w:t>
      </w:r>
    </w:p>
    <w:p w14:paraId="54901F18" w14:textId="77777777" w:rsidR="00FF17F7" w:rsidRPr="00FF17F7" w:rsidRDefault="00FF17F7" w:rsidP="00FF17F7">
      <w:pPr>
        <w:jc w:val="both"/>
        <w:rPr>
          <w:rFonts w:ascii="Arial" w:eastAsia="Times New Roman" w:hAnsi="Arial" w:cs="Arial"/>
          <w:bCs/>
          <w:sz w:val="20"/>
          <w:szCs w:val="20"/>
          <w:lang w:eastAsia="es-ES"/>
        </w:rPr>
      </w:pPr>
    </w:p>
    <w:p w14:paraId="3805BAE1" w14:textId="77777777" w:rsidR="00FF17F7" w:rsidRPr="00FF17F7" w:rsidRDefault="00FF17F7" w:rsidP="00FF17F7">
      <w:pPr>
        <w:suppressAutoHyphens/>
        <w:jc w:val="both"/>
        <w:rPr>
          <w:rFonts w:ascii="Arial" w:eastAsia="Times New Roman" w:hAnsi="Arial" w:cs="Arial"/>
          <w:sz w:val="20"/>
          <w:szCs w:val="20"/>
          <w:lang w:eastAsia="es-ES"/>
        </w:rPr>
      </w:pP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5760"/>
        <w:gridCol w:w="717"/>
        <w:gridCol w:w="723"/>
      </w:tblGrid>
      <w:tr w:rsidR="00FF17F7" w:rsidRPr="00FF17F7" w14:paraId="5F930B63" w14:textId="77777777" w:rsidTr="00DC723D">
        <w:tc>
          <w:tcPr>
            <w:tcW w:w="8520" w:type="dxa"/>
            <w:gridSpan w:val="4"/>
            <w:tcBorders>
              <w:top w:val="nil"/>
              <w:left w:val="nil"/>
              <w:bottom w:val="nil"/>
              <w:right w:val="nil"/>
            </w:tcBorders>
            <w:hideMark/>
          </w:tcPr>
          <w:p w14:paraId="4EDF1770" w14:textId="77777777" w:rsidR="00FF17F7" w:rsidRPr="00FF17F7" w:rsidRDefault="00FF17F7" w:rsidP="00FF17F7">
            <w:pPr>
              <w:jc w:val="cente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ESTAT D'INGRESSOS</w:t>
            </w:r>
          </w:p>
        </w:tc>
      </w:tr>
      <w:tr w:rsidR="00FF17F7" w:rsidRPr="00FF17F7" w14:paraId="36889CC0" w14:textId="77777777" w:rsidTr="00DC723D">
        <w:tc>
          <w:tcPr>
            <w:tcW w:w="7797" w:type="dxa"/>
            <w:gridSpan w:val="3"/>
            <w:tcBorders>
              <w:top w:val="nil"/>
              <w:left w:val="nil"/>
              <w:bottom w:val="nil"/>
              <w:right w:val="nil"/>
            </w:tcBorders>
            <w:hideMark/>
          </w:tcPr>
          <w:p w14:paraId="2728BDCB" w14:textId="77777777" w:rsidR="00FF17F7" w:rsidRPr="00FF17F7" w:rsidRDefault="00FF17F7" w:rsidP="00FF17F7">
            <w:pPr>
              <w:jc w:val="center"/>
              <w:rPr>
                <w:rFonts w:ascii="Arial" w:eastAsia="Times New Roman" w:hAnsi="Arial" w:cs="Arial"/>
                <w:bCs/>
                <w:sz w:val="20"/>
                <w:szCs w:val="20"/>
                <w:lang w:eastAsia="es-ES"/>
              </w:rPr>
            </w:pPr>
            <w:r w:rsidRPr="00FF17F7">
              <w:rPr>
                <w:rFonts w:ascii="Arial" w:eastAsia="Times New Roman" w:hAnsi="Arial" w:cs="Arial"/>
                <w:sz w:val="20"/>
                <w:szCs w:val="20"/>
                <w:lang w:eastAsia="es-ES"/>
              </w:rPr>
              <w:t xml:space="preserve">                                                                                                                            </w:t>
            </w:r>
            <w:r w:rsidRPr="00FF17F7">
              <w:rPr>
                <w:rFonts w:ascii="Arial" w:eastAsia="Times New Roman" w:hAnsi="Arial" w:cs="Arial"/>
                <w:bCs/>
                <w:sz w:val="20"/>
                <w:szCs w:val="20"/>
                <w:lang w:eastAsia="es-ES"/>
              </w:rPr>
              <w:t xml:space="preserve">  </w:t>
            </w:r>
          </w:p>
        </w:tc>
        <w:tc>
          <w:tcPr>
            <w:tcW w:w="723" w:type="dxa"/>
            <w:tcBorders>
              <w:top w:val="nil"/>
              <w:left w:val="nil"/>
              <w:bottom w:val="nil"/>
              <w:right w:val="nil"/>
            </w:tcBorders>
          </w:tcPr>
          <w:p w14:paraId="6105CCA4" w14:textId="77777777" w:rsidR="00FF17F7" w:rsidRPr="00FF17F7" w:rsidRDefault="00FF17F7" w:rsidP="00FF17F7">
            <w:pPr>
              <w:rPr>
                <w:rFonts w:ascii="Arial" w:eastAsia="Times New Roman" w:hAnsi="Arial" w:cs="Arial"/>
                <w:bCs/>
                <w:sz w:val="20"/>
                <w:szCs w:val="20"/>
                <w:lang w:eastAsia="es-ES"/>
              </w:rPr>
            </w:pPr>
            <w:r w:rsidRPr="00FF17F7">
              <w:rPr>
                <w:rFonts w:ascii="Arial" w:eastAsia="Times New Roman" w:hAnsi="Arial" w:cs="Arial"/>
                <w:bCs/>
                <w:sz w:val="20"/>
                <w:szCs w:val="20"/>
                <w:lang w:eastAsia="es-ES"/>
              </w:rPr>
              <w:t>€</w:t>
            </w:r>
          </w:p>
        </w:tc>
      </w:tr>
      <w:tr w:rsidR="00FF17F7" w:rsidRPr="00FF17F7" w14:paraId="2E0F9941" w14:textId="77777777" w:rsidTr="00DC723D">
        <w:tc>
          <w:tcPr>
            <w:tcW w:w="1320" w:type="dxa"/>
            <w:tcBorders>
              <w:top w:val="nil"/>
              <w:left w:val="nil"/>
              <w:bottom w:val="nil"/>
              <w:right w:val="nil"/>
            </w:tcBorders>
          </w:tcPr>
          <w:p w14:paraId="31F23E2E" w14:textId="77777777" w:rsidR="00FF17F7" w:rsidRPr="00FF17F7" w:rsidRDefault="00FF17F7" w:rsidP="00FF17F7">
            <w:pPr>
              <w:rPr>
                <w:rFonts w:ascii="Arial" w:eastAsia="Times New Roman" w:hAnsi="Arial" w:cs="Arial"/>
                <w:b/>
                <w:bCs/>
                <w:sz w:val="8"/>
                <w:szCs w:val="8"/>
                <w:lang w:eastAsia="es-ES"/>
              </w:rPr>
            </w:pPr>
          </w:p>
        </w:tc>
        <w:tc>
          <w:tcPr>
            <w:tcW w:w="5760" w:type="dxa"/>
            <w:tcBorders>
              <w:top w:val="nil"/>
              <w:left w:val="nil"/>
              <w:bottom w:val="nil"/>
              <w:right w:val="nil"/>
            </w:tcBorders>
          </w:tcPr>
          <w:p w14:paraId="354828AD" w14:textId="77777777" w:rsidR="00FF17F7" w:rsidRPr="00FF17F7" w:rsidRDefault="00FF17F7" w:rsidP="00FF17F7">
            <w:pPr>
              <w:rPr>
                <w:rFonts w:ascii="Arial" w:eastAsia="Times New Roman" w:hAnsi="Arial" w:cs="Arial"/>
                <w:b/>
                <w:bCs/>
                <w:sz w:val="8"/>
                <w:szCs w:val="8"/>
                <w:lang w:eastAsia="es-ES"/>
              </w:rPr>
            </w:pPr>
          </w:p>
        </w:tc>
        <w:tc>
          <w:tcPr>
            <w:tcW w:w="1440" w:type="dxa"/>
            <w:gridSpan w:val="2"/>
            <w:tcBorders>
              <w:top w:val="nil"/>
              <w:left w:val="nil"/>
              <w:bottom w:val="nil"/>
              <w:right w:val="nil"/>
            </w:tcBorders>
          </w:tcPr>
          <w:p w14:paraId="2C4D5701" w14:textId="77777777" w:rsidR="00FF17F7" w:rsidRPr="00FF17F7" w:rsidRDefault="00FF17F7" w:rsidP="00FF17F7">
            <w:pPr>
              <w:jc w:val="right"/>
              <w:rPr>
                <w:rFonts w:ascii="Arial" w:eastAsia="Times New Roman" w:hAnsi="Arial" w:cs="Arial"/>
                <w:b/>
                <w:bCs/>
                <w:sz w:val="8"/>
                <w:szCs w:val="8"/>
                <w:lang w:eastAsia="es-ES"/>
              </w:rPr>
            </w:pPr>
          </w:p>
        </w:tc>
      </w:tr>
      <w:tr w:rsidR="00FF17F7" w:rsidRPr="00FF17F7" w14:paraId="36AE108F" w14:textId="77777777" w:rsidTr="00DC723D">
        <w:tc>
          <w:tcPr>
            <w:tcW w:w="1320" w:type="dxa"/>
            <w:tcBorders>
              <w:top w:val="nil"/>
              <w:left w:val="nil"/>
              <w:bottom w:val="nil"/>
              <w:right w:val="nil"/>
            </w:tcBorders>
            <w:hideMark/>
          </w:tcPr>
          <w:p w14:paraId="27772EED"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 xml:space="preserve">CAP.  III   </w:t>
            </w:r>
          </w:p>
        </w:tc>
        <w:tc>
          <w:tcPr>
            <w:tcW w:w="5760" w:type="dxa"/>
            <w:tcBorders>
              <w:top w:val="nil"/>
              <w:left w:val="nil"/>
              <w:bottom w:val="nil"/>
              <w:right w:val="nil"/>
            </w:tcBorders>
            <w:hideMark/>
          </w:tcPr>
          <w:p w14:paraId="22500B8C"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TAXES i ALTRES INGRESSOS ..............................................</w:t>
            </w:r>
          </w:p>
        </w:tc>
        <w:tc>
          <w:tcPr>
            <w:tcW w:w="1440" w:type="dxa"/>
            <w:gridSpan w:val="2"/>
            <w:tcBorders>
              <w:top w:val="nil"/>
              <w:left w:val="nil"/>
              <w:bottom w:val="nil"/>
              <w:right w:val="nil"/>
            </w:tcBorders>
            <w:hideMark/>
          </w:tcPr>
          <w:p w14:paraId="73D7BE57" w14:textId="77777777" w:rsidR="00FF17F7" w:rsidRPr="00FF17F7" w:rsidRDefault="00FF17F7" w:rsidP="00FF17F7">
            <w:pPr>
              <w:jc w:val="right"/>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732.000,00,--</w:t>
            </w:r>
          </w:p>
        </w:tc>
      </w:tr>
      <w:tr w:rsidR="00FF17F7" w:rsidRPr="00FF17F7" w14:paraId="5BC039A9" w14:textId="77777777" w:rsidTr="00DC723D">
        <w:tc>
          <w:tcPr>
            <w:tcW w:w="1320" w:type="dxa"/>
            <w:tcBorders>
              <w:top w:val="nil"/>
              <w:left w:val="nil"/>
              <w:bottom w:val="nil"/>
              <w:right w:val="nil"/>
            </w:tcBorders>
            <w:hideMark/>
          </w:tcPr>
          <w:p w14:paraId="4EBE08A7"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CAP.  IV</w:t>
            </w:r>
          </w:p>
        </w:tc>
        <w:tc>
          <w:tcPr>
            <w:tcW w:w="5760" w:type="dxa"/>
            <w:tcBorders>
              <w:top w:val="nil"/>
              <w:left w:val="nil"/>
              <w:bottom w:val="nil"/>
              <w:right w:val="nil"/>
            </w:tcBorders>
            <w:hideMark/>
          </w:tcPr>
          <w:p w14:paraId="6B5ECC2D"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TRANSFERÈNCIES CORRENTS ............................................</w:t>
            </w:r>
          </w:p>
        </w:tc>
        <w:tc>
          <w:tcPr>
            <w:tcW w:w="1440" w:type="dxa"/>
            <w:gridSpan w:val="2"/>
            <w:tcBorders>
              <w:top w:val="nil"/>
              <w:left w:val="nil"/>
              <w:bottom w:val="nil"/>
              <w:right w:val="nil"/>
            </w:tcBorders>
            <w:hideMark/>
          </w:tcPr>
          <w:p w14:paraId="2ECBCE90" w14:textId="77777777" w:rsidR="00FF17F7" w:rsidRPr="00FF17F7" w:rsidRDefault="00FF17F7" w:rsidP="00FF17F7">
            <w:pPr>
              <w:jc w:val="right"/>
              <w:rPr>
                <w:rFonts w:ascii="Arial" w:eastAsia="Times New Roman" w:hAnsi="Arial" w:cs="Arial"/>
                <w:b/>
                <w:sz w:val="20"/>
                <w:szCs w:val="20"/>
                <w:lang w:eastAsia="es-ES"/>
              </w:rPr>
            </w:pPr>
            <w:r w:rsidRPr="00FF17F7">
              <w:rPr>
                <w:rFonts w:ascii="Arial" w:eastAsia="Times New Roman" w:hAnsi="Arial" w:cs="Arial"/>
                <w:b/>
                <w:sz w:val="20"/>
                <w:szCs w:val="20"/>
                <w:lang w:eastAsia="es-ES"/>
              </w:rPr>
              <w:t xml:space="preserve"> 15.000,--</w:t>
            </w:r>
          </w:p>
        </w:tc>
      </w:tr>
      <w:tr w:rsidR="00FF17F7" w:rsidRPr="00FF17F7" w14:paraId="0424BBC1" w14:textId="77777777" w:rsidTr="00DC723D">
        <w:tc>
          <w:tcPr>
            <w:tcW w:w="1320" w:type="dxa"/>
            <w:tcBorders>
              <w:top w:val="nil"/>
              <w:left w:val="nil"/>
              <w:bottom w:val="nil"/>
              <w:right w:val="nil"/>
            </w:tcBorders>
            <w:hideMark/>
          </w:tcPr>
          <w:p w14:paraId="7870EFF1"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CAP.  V</w:t>
            </w:r>
          </w:p>
        </w:tc>
        <w:tc>
          <w:tcPr>
            <w:tcW w:w="5760" w:type="dxa"/>
            <w:tcBorders>
              <w:top w:val="nil"/>
              <w:left w:val="nil"/>
              <w:bottom w:val="nil"/>
              <w:right w:val="nil"/>
            </w:tcBorders>
            <w:hideMark/>
          </w:tcPr>
          <w:p w14:paraId="1FB1F1CE"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INGRESSOS PATRIMONIALS ................................................</w:t>
            </w:r>
          </w:p>
        </w:tc>
        <w:tc>
          <w:tcPr>
            <w:tcW w:w="1440" w:type="dxa"/>
            <w:gridSpan w:val="2"/>
            <w:tcBorders>
              <w:top w:val="nil"/>
              <w:left w:val="nil"/>
              <w:bottom w:val="nil"/>
              <w:right w:val="nil"/>
            </w:tcBorders>
            <w:hideMark/>
          </w:tcPr>
          <w:p w14:paraId="08962C0E" w14:textId="77777777" w:rsidR="00FF17F7" w:rsidRPr="00FF17F7" w:rsidRDefault="00FF17F7" w:rsidP="00FF17F7">
            <w:pPr>
              <w:jc w:val="right"/>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5.000,--</w:t>
            </w:r>
          </w:p>
        </w:tc>
      </w:tr>
      <w:tr w:rsidR="00FF17F7" w:rsidRPr="00FF17F7" w14:paraId="3B9E202A" w14:textId="77777777" w:rsidTr="00DC723D">
        <w:tc>
          <w:tcPr>
            <w:tcW w:w="1320" w:type="dxa"/>
            <w:tcBorders>
              <w:top w:val="nil"/>
              <w:left w:val="nil"/>
              <w:bottom w:val="nil"/>
              <w:right w:val="nil"/>
            </w:tcBorders>
          </w:tcPr>
          <w:p w14:paraId="1043841A" w14:textId="77777777" w:rsidR="00FF17F7" w:rsidRPr="00FF17F7" w:rsidRDefault="00FF17F7" w:rsidP="00FF17F7">
            <w:pPr>
              <w:rPr>
                <w:rFonts w:ascii="Arial" w:eastAsia="Times New Roman" w:hAnsi="Arial" w:cs="Arial"/>
                <w:b/>
                <w:bCs/>
                <w:sz w:val="20"/>
                <w:szCs w:val="20"/>
                <w:lang w:eastAsia="es-ES"/>
              </w:rPr>
            </w:pPr>
          </w:p>
        </w:tc>
        <w:tc>
          <w:tcPr>
            <w:tcW w:w="7200" w:type="dxa"/>
            <w:gridSpan w:val="3"/>
            <w:tcBorders>
              <w:top w:val="nil"/>
              <w:left w:val="nil"/>
              <w:bottom w:val="nil"/>
              <w:right w:val="nil"/>
            </w:tcBorders>
          </w:tcPr>
          <w:p w14:paraId="092F9AA3" w14:textId="77777777" w:rsidR="00FF17F7" w:rsidRPr="00FF17F7" w:rsidRDefault="00FF17F7" w:rsidP="00FF17F7">
            <w:pPr>
              <w:rPr>
                <w:rFonts w:ascii="Arial" w:eastAsia="Times New Roman" w:hAnsi="Arial" w:cs="Arial"/>
                <w:b/>
                <w:bCs/>
                <w:sz w:val="20"/>
                <w:szCs w:val="20"/>
                <w:lang w:eastAsia="es-ES"/>
              </w:rPr>
            </w:pPr>
          </w:p>
          <w:p w14:paraId="024C13BE" w14:textId="77777777" w:rsidR="00FF17F7" w:rsidRPr="00FF17F7" w:rsidRDefault="00FF17F7" w:rsidP="00FF17F7">
            <w:pPr>
              <w:jc w:val="right"/>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TOTAL PRESSUPOST INGRESSOS ...........................        7</w:t>
            </w:r>
            <w:r>
              <w:rPr>
                <w:rFonts w:ascii="Arial" w:eastAsia="Times New Roman" w:hAnsi="Arial" w:cs="Arial"/>
                <w:b/>
                <w:bCs/>
                <w:sz w:val="20"/>
                <w:szCs w:val="20"/>
                <w:lang w:eastAsia="es-ES"/>
              </w:rPr>
              <w:t>52</w:t>
            </w:r>
            <w:r w:rsidRPr="00FF17F7">
              <w:rPr>
                <w:rFonts w:ascii="Arial" w:eastAsia="Times New Roman" w:hAnsi="Arial" w:cs="Arial"/>
                <w:b/>
                <w:bCs/>
                <w:sz w:val="20"/>
                <w:szCs w:val="20"/>
                <w:lang w:eastAsia="es-ES"/>
              </w:rPr>
              <w:t>.000,00--               =====================================================</w:t>
            </w:r>
          </w:p>
        </w:tc>
      </w:tr>
      <w:tr w:rsidR="00FF17F7" w:rsidRPr="00FF17F7" w14:paraId="34D9E3FE" w14:textId="77777777" w:rsidTr="00DC723D">
        <w:tc>
          <w:tcPr>
            <w:tcW w:w="8520" w:type="dxa"/>
            <w:gridSpan w:val="4"/>
            <w:tcBorders>
              <w:top w:val="nil"/>
              <w:left w:val="nil"/>
              <w:bottom w:val="nil"/>
              <w:right w:val="nil"/>
            </w:tcBorders>
          </w:tcPr>
          <w:p w14:paraId="3C44B152" w14:textId="77777777" w:rsidR="00FF17F7" w:rsidRPr="00FF17F7" w:rsidRDefault="00FF17F7" w:rsidP="00FF17F7">
            <w:pPr>
              <w:jc w:val="center"/>
              <w:rPr>
                <w:rFonts w:ascii="Arial" w:eastAsia="Times New Roman" w:hAnsi="Arial" w:cs="Arial"/>
                <w:b/>
                <w:bCs/>
                <w:sz w:val="20"/>
                <w:szCs w:val="20"/>
                <w:lang w:eastAsia="es-ES"/>
              </w:rPr>
            </w:pPr>
          </w:p>
          <w:p w14:paraId="32535AE6" w14:textId="77777777" w:rsidR="00FF17F7" w:rsidRPr="00FF17F7" w:rsidRDefault="00FF17F7" w:rsidP="00FF17F7">
            <w:pPr>
              <w:jc w:val="center"/>
              <w:rPr>
                <w:rFonts w:ascii="Arial" w:eastAsia="Times New Roman" w:hAnsi="Arial" w:cs="Arial"/>
                <w:b/>
                <w:bCs/>
                <w:sz w:val="20"/>
                <w:szCs w:val="20"/>
                <w:lang w:eastAsia="es-ES"/>
              </w:rPr>
            </w:pPr>
          </w:p>
          <w:p w14:paraId="42D307AA" w14:textId="77777777" w:rsidR="00FF17F7" w:rsidRPr="00FF17F7" w:rsidRDefault="00FF17F7" w:rsidP="00FF17F7">
            <w:pPr>
              <w:jc w:val="cente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ESTAT DE DESPESES</w:t>
            </w:r>
          </w:p>
        </w:tc>
      </w:tr>
      <w:tr w:rsidR="00FF17F7" w:rsidRPr="00FF17F7" w14:paraId="25E7AB31" w14:textId="77777777" w:rsidTr="00DC723D">
        <w:tc>
          <w:tcPr>
            <w:tcW w:w="7797" w:type="dxa"/>
            <w:gridSpan w:val="3"/>
            <w:tcBorders>
              <w:top w:val="nil"/>
              <w:left w:val="nil"/>
              <w:bottom w:val="nil"/>
              <w:right w:val="nil"/>
            </w:tcBorders>
            <w:hideMark/>
          </w:tcPr>
          <w:p w14:paraId="260C5BF2" w14:textId="77777777" w:rsidR="00FF17F7" w:rsidRPr="00FF17F7" w:rsidRDefault="00FF17F7" w:rsidP="00FF17F7">
            <w:pPr>
              <w:jc w:val="both"/>
              <w:rPr>
                <w:rFonts w:ascii="Arial" w:eastAsia="Times New Roman" w:hAnsi="Arial" w:cs="Arial"/>
                <w:bCs/>
                <w:i/>
                <w:sz w:val="20"/>
                <w:szCs w:val="20"/>
                <w:lang w:eastAsia="es-ES"/>
              </w:rPr>
            </w:pPr>
            <w:r w:rsidRPr="00FF17F7">
              <w:rPr>
                <w:rFonts w:ascii="Arial" w:eastAsia="Times New Roman" w:hAnsi="Arial" w:cs="Arial"/>
                <w:i/>
                <w:sz w:val="20"/>
                <w:szCs w:val="20"/>
                <w:lang w:eastAsia="es-ES"/>
              </w:rPr>
              <w:t xml:space="preserve">                                                                                                                                    </w:t>
            </w:r>
          </w:p>
        </w:tc>
        <w:tc>
          <w:tcPr>
            <w:tcW w:w="723" w:type="dxa"/>
            <w:tcBorders>
              <w:top w:val="nil"/>
              <w:left w:val="nil"/>
              <w:bottom w:val="nil"/>
              <w:right w:val="nil"/>
            </w:tcBorders>
          </w:tcPr>
          <w:p w14:paraId="43301021" w14:textId="77777777" w:rsidR="00FF17F7" w:rsidRPr="00FF17F7" w:rsidRDefault="00FF17F7" w:rsidP="00FF17F7">
            <w:pPr>
              <w:jc w:val="both"/>
              <w:rPr>
                <w:rFonts w:ascii="Arial" w:eastAsia="Times New Roman" w:hAnsi="Arial" w:cs="Arial"/>
                <w:bCs/>
                <w:i/>
                <w:sz w:val="20"/>
                <w:szCs w:val="20"/>
                <w:lang w:eastAsia="es-ES"/>
              </w:rPr>
            </w:pPr>
            <w:r w:rsidRPr="00FF17F7">
              <w:rPr>
                <w:rFonts w:ascii="Arial" w:eastAsia="Times New Roman" w:hAnsi="Arial" w:cs="Arial"/>
                <w:bCs/>
                <w:sz w:val="20"/>
                <w:szCs w:val="20"/>
                <w:lang w:eastAsia="es-ES"/>
              </w:rPr>
              <w:t>€</w:t>
            </w:r>
          </w:p>
        </w:tc>
      </w:tr>
      <w:tr w:rsidR="00FF17F7" w:rsidRPr="00FF17F7" w14:paraId="5569496B" w14:textId="77777777" w:rsidTr="00DC723D">
        <w:tc>
          <w:tcPr>
            <w:tcW w:w="1320" w:type="dxa"/>
            <w:tcBorders>
              <w:top w:val="nil"/>
              <w:left w:val="nil"/>
              <w:bottom w:val="nil"/>
              <w:right w:val="nil"/>
            </w:tcBorders>
            <w:hideMark/>
          </w:tcPr>
          <w:p w14:paraId="439F2B2D"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CAP.  I</w:t>
            </w:r>
          </w:p>
        </w:tc>
        <w:tc>
          <w:tcPr>
            <w:tcW w:w="5760" w:type="dxa"/>
            <w:tcBorders>
              <w:top w:val="nil"/>
              <w:left w:val="nil"/>
              <w:bottom w:val="nil"/>
              <w:right w:val="nil"/>
            </w:tcBorders>
            <w:hideMark/>
          </w:tcPr>
          <w:p w14:paraId="4C4835EA"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DESPESES DE PERSONAL ....................................................</w:t>
            </w:r>
          </w:p>
        </w:tc>
        <w:tc>
          <w:tcPr>
            <w:tcW w:w="1440" w:type="dxa"/>
            <w:gridSpan w:val="2"/>
            <w:tcBorders>
              <w:top w:val="nil"/>
              <w:left w:val="nil"/>
              <w:bottom w:val="nil"/>
              <w:right w:val="nil"/>
            </w:tcBorders>
            <w:hideMark/>
          </w:tcPr>
          <w:p w14:paraId="09492050" w14:textId="77777777" w:rsidR="00FF17F7" w:rsidRPr="00FF17F7" w:rsidRDefault="00FF17F7" w:rsidP="00FF17F7">
            <w:pPr>
              <w:jc w:val="right"/>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3</w:t>
            </w:r>
            <w:r>
              <w:rPr>
                <w:rFonts w:ascii="Arial" w:eastAsia="Times New Roman" w:hAnsi="Arial" w:cs="Arial"/>
                <w:b/>
                <w:bCs/>
                <w:sz w:val="20"/>
                <w:szCs w:val="20"/>
                <w:lang w:eastAsia="es-ES"/>
              </w:rPr>
              <w:t>1.378</w:t>
            </w:r>
            <w:r w:rsidRPr="00FF17F7">
              <w:rPr>
                <w:rFonts w:ascii="Arial" w:eastAsia="Times New Roman" w:hAnsi="Arial" w:cs="Arial"/>
                <w:b/>
                <w:bCs/>
                <w:sz w:val="20"/>
                <w:szCs w:val="20"/>
                <w:lang w:eastAsia="es-ES"/>
              </w:rPr>
              <w:t>,00--</w:t>
            </w:r>
          </w:p>
        </w:tc>
      </w:tr>
      <w:tr w:rsidR="00FF17F7" w:rsidRPr="00FF17F7" w14:paraId="0B46A950" w14:textId="77777777" w:rsidTr="00DC723D">
        <w:tc>
          <w:tcPr>
            <w:tcW w:w="1320" w:type="dxa"/>
            <w:tcBorders>
              <w:top w:val="nil"/>
              <w:left w:val="nil"/>
              <w:bottom w:val="nil"/>
              <w:right w:val="nil"/>
            </w:tcBorders>
            <w:hideMark/>
          </w:tcPr>
          <w:p w14:paraId="43327C17"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CAP.  II</w:t>
            </w:r>
          </w:p>
        </w:tc>
        <w:tc>
          <w:tcPr>
            <w:tcW w:w="5760" w:type="dxa"/>
            <w:tcBorders>
              <w:top w:val="nil"/>
              <w:left w:val="nil"/>
              <w:bottom w:val="nil"/>
              <w:right w:val="nil"/>
            </w:tcBorders>
            <w:hideMark/>
          </w:tcPr>
          <w:p w14:paraId="02CF5F9E"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DESPESES EN BÉNS CORRENTS i SERVEIS ......................</w:t>
            </w:r>
          </w:p>
        </w:tc>
        <w:tc>
          <w:tcPr>
            <w:tcW w:w="1440" w:type="dxa"/>
            <w:gridSpan w:val="2"/>
            <w:tcBorders>
              <w:top w:val="nil"/>
              <w:left w:val="nil"/>
              <w:bottom w:val="nil"/>
              <w:right w:val="nil"/>
            </w:tcBorders>
            <w:hideMark/>
          </w:tcPr>
          <w:p w14:paraId="6893DB08" w14:textId="77777777" w:rsidR="00FF17F7" w:rsidRPr="00FF17F7" w:rsidRDefault="00FF17F7" w:rsidP="00FF17F7">
            <w:pPr>
              <w:jc w:val="right"/>
              <w:rPr>
                <w:rFonts w:ascii="Arial" w:eastAsia="Times New Roman" w:hAnsi="Arial" w:cs="Arial"/>
                <w:b/>
                <w:bCs/>
                <w:sz w:val="20"/>
                <w:szCs w:val="20"/>
                <w:lang w:eastAsia="es-ES"/>
              </w:rPr>
            </w:pPr>
            <w:r>
              <w:rPr>
                <w:rFonts w:ascii="Arial" w:eastAsia="Times New Roman" w:hAnsi="Arial" w:cs="Arial"/>
                <w:b/>
                <w:bCs/>
                <w:sz w:val="20"/>
                <w:szCs w:val="20"/>
                <w:lang w:eastAsia="es-ES"/>
              </w:rPr>
              <w:t>686.881</w:t>
            </w:r>
            <w:r w:rsidRPr="00FF17F7">
              <w:rPr>
                <w:rFonts w:ascii="Arial" w:eastAsia="Times New Roman" w:hAnsi="Arial" w:cs="Arial"/>
                <w:b/>
                <w:bCs/>
                <w:sz w:val="20"/>
                <w:szCs w:val="20"/>
                <w:lang w:eastAsia="es-ES"/>
              </w:rPr>
              <w:t>,</w:t>
            </w:r>
            <w:r>
              <w:rPr>
                <w:rFonts w:ascii="Arial" w:eastAsia="Times New Roman" w:hAnsi="Arial" w:cs="Arial"/>
                <w:b/>
                <w:bCs/>
                <w:sz w:val="20"/>
                <w:szCs w:val="20"/>
                <w:lang w:eastAsia="es-ES"/>
              </w:rPr>
              <w:t>35</w:t>
            </w:r>
            <w:r w:rsidRPr="00FF17F7">
              <w:rPr>
                <w:rFonts w:ascii="Arial" w:eastAsia="Times New Roman" w:hAnsi="Arial" w:cs="Arial"/>
                <w:b/>
                <w:bCs/>
                <w:sz w:val="20"/>
                <w:szCs w:val="20"/>
                <w:lang w:eastAsia="es-ES"/>
              </w:rPr>
              <w:t>,--</w:t>
            </w:r>
          </w:p>
        </w:tc>
      </w:tr>
      <w:tr w:rsidR="00FF17F7" w:rsidRPr="00FF17F7" w14:paraId="213FC2AC" w14:textId="77777777" w:rsidTr="00DC723D">
        <w:tc>
          <w:tcPr>
            <w:tcW w:w="1320" w:type="dxa"/>
            <w:tcBorders>
              <w:top w:val="nil"/>
              <w:left w:val="nil"/>
              <w:bottom w:val="nil"/>
              <w:right w:val="nil"/>
            </w:tcBorders>
            <w:hideMark/>
          </w:tcPr>
          <w:p w14:paraId="30DA1FA8"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 xml:space="preserve">CAP.  III   </w:t>
            </w:r>
          </w:p>
        </w:tc>
        <w:tc>
          <w:tcPr>
            <w:tcW w:w="5760" w:type="dxa"/>
            <w:tcBorders>
              <w:top w:val="nil"/>
              <w:left w:val="nil"/>
              <w:bottom w:val="nil"/>
              <w:right w:val="nil"/>
            </w:tcBorders>
            <w:hideMark/>
          </w:tcPr>
          <w:p w14:paraId="3AFD2F59"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DESPESES FINANCERES ......................................................</w:t>
            </w:r>
          </w:p>
        </w:tc>
        <w:tc>
          <w:tcPr>
            <w:tcW w:w="1440" w:type="dxa"/>
            <w:gridSpan w:val="2"/>
            <w:tcBorders>
              <w:top w:val="nil"/>
              <w:left w:val="nil"/>
              <w:bottom w:val="nil"/>
              <w:right w:val="nil"/>
            </w:tcBorders>
            <w:hideMark/>
          </w:tcPr>
          <w:p w14:paraId="1E0E2F78" w14:textId="77777777" w:rsidR="00FF17F7" w:rsidRPr="00FF17F7" w:rsidRDefault="00FF17F7" w:rsidP="00FF17F7">
            <w:pPr>
              <w:jc w:val="right"/>
              <w:rPr>
                <w:rFonts w:ascii="Arial" w:eastAsia="Times New Roman" w:hAnsi="Arial" w:cs="Arial"/>
                <w:b/>
                <w:bCs/>
                <w:sz w:val="20"/>
                <w:szCs w:val="20"/>
                <w:lang w:eastAsia="es-ES"/>
              </w:rPr>
            </w:pPr>
            <w:r>
              <w:rPr>
                <w:rFonts w:ascii="Arial" w:eastAsia="Times New Roman" w:hAnsi="Arial" w:cs="Arial"/>
                <w:b/>
                <w:bCs/>
                <w:sz w:val="20"/>
                <w:szCs w:val="20"/>
                <w:lang w:eastAsia="es-ES"/>
              </w:rPr>
              <w:t xml:space="preserve"> 1</w:t>
            </w:r>
            <w:r w:rsidRPr="00FF17F7">
              <w:rPr>
                <w:rFonts w:ascii="Arial" w:eastAsia="Times New Roman" w:hAnsi="Arial" w:cs="Arial"/>
                <w:b/>
                <w:bCs/>
                <w:sz w:val="20"/>
                <w:szCs w:val="20"/>
                <w:lang w:eastAsia="es-ES"/>
              </w:rPr>
              <w:t>.</w:t>
            </w:r>
            <w:r>
              <w:rPr>
                <w:rFonts w:ascii="Arial" w:eastAsia="Times New Roman" w:hAnsi="Arial" w:cs="Arial"/>
                <w:b/>
                <w:bCs/>
                <w:sz w:val="20"/>
                <w:szCs w:val="20"/>
                <w:lang w:eastAsia="es-ES"/>
              </w:rPr>
              <w:t>5</w:t>
            </w:r>
            <w:r w:rsidRPr="00FF17F7">
              <w:rPr>
                <w:rFonts w:ascii="Arial" w:eastAsia="Times New Roman" w:hAnsi="Arial" w:cs="Arial"/>
                <w:b/>
                <w:bCs/>
                <w:sz w:val="20"/>
                <w:szCs w:val="20"/>
                <w:lang w:eastAsia="es-ES"/>
              </w:rPr>
              <w:t>00,--</w:t>
            </w:r>
          </w:p>
        </w:tc>
      </w:tr>
      <w:tr w:rsidR="00FF17F7" w:rsidRPr="00FF17F7" w14:paraId="1CBDB859" w14:textId="77777777" w:rsidTr="00DC723D">
        <w:tc>
          <w:tcPr>
            <w:tcW w:w="1320" w:type="dxa"/>
            <w:tcBorders>
              <w:top w:val="nil"/>
              <w:left w:val="nil"/>
              <w:bottom w:val="nil"/>
              <w:right w:val="nil"/>
            </w:tcBorders>
            <w:hideMark/>
          </w:tcPr>
          <w:p w14:paraId="261BFD2E"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 xml:space="preserve">CAP.  VI </w:t>
            </w:r>
          </w:p>
        </w:tc>
        <w:tc>
          <w:tcPr>
            <w:tcW w:w="5760" w:type="dxa"/>
            <w:tcBorders>
              <w:top w:val="nil"/>
              <w:left w:val="nil"/>
              <w:bottom w:val="nil"/>
              <w:right w:val="nil"/>
            </w:tcBorders>
            <w:hideMark/>
          </w:tcPr>
          <w:p w14:paraId="1ACC8622" w14:textId="77777777" w:rsidR="00FF17F7" w:rsidRPr="00FF17F7" w:rsidRDefault="00FF17F7" w:rsidP="00FF17F7">
            <w:pPr>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INVERSIONS ............................................................................</w:t>
            </w:r>
          </w:p>
        </w:tc>
        <w:tc>
          <w:tcPr>
            <w:tcW w:w="1440" w:type="dxa"/>
            <w:gridSpan w:val="2"/>
            <w:tcBorders>
              <w:top w:val="nil"/>
              <w:left w:val="nil"/>
              <w:bottom w:val="single" w:sz="4" w:space="0" w:color="auto"/>
              <w:right w:val="nil"/>
            </w:tcBorders>
            <w:hideMark/>
          </w:tcPr>
          <w:p w14:paraId="33429793" w14:textId="77777777" w:rsidR="00FF17F7" w:rsidRPr="00FF17F7" w:rsidRDefault="00FF17F7" w:rsidP="00FF17F7">
            <w:pPr>
              <w:jc w:val="right"/>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 xml:space="preserve"> </w:t>
            </w:r>
            <w:r>
              <w:rPr>
                <w:rFonts w:ascii="Arial" w:eastAsia="Times New Roman" w:hAnsi="Arial" w:cs="Arial"/>
                <w:b/>
                <w:bCs/>
                <w:sz w:val="20"/>
                <w:szCs w:val="20"/>
                <w:lang w:eastAsia="es-ES"/>
              </w:rPr>
              <w:t xml:space="preserve"> 32</w:t>
            </w:r>
            <w:r w:rsidRPr="00FF17F7">
              <w:rPr>
                <w:rFonts w:ascii="Arial" w:eastAsia="Times New Roman" w:hAnsi="Arial" w:cs="Arial"/>
                <w:b/>
                <w:bCs/>
                <w:sz w:val="20"/>
                <w:szCs w:val="20"/>
                <w:lang w:eastAsia="es-ES"/>
              </w:rPr>
              <w:t>.</w:t>
            </w:r>
            <w:r>
              <w:rPr>
                <w:rFonts w:ascii="Arial" w:eastAsia="Times New Roman" w:hAnsi="Arial" w:cs="Arial"/>
                <w:b/>
                <w:bCs/>
                <w:sz w:val="20"/>
                <w:szCs w:val="20"/>
                <w:lang w:eastAsia="es-ES"/>
              </w:rPr>
              <w:t>240</w:t>
            </w:r>
            <w:r w:rsidRPr="00FF17F7">
              <w:rPr>
                <w:rFonts w:ascii="Arial" w:eastAsia="Times New Roman" w:hAnsi="Arial" w:cs="Arial"/>
                <w:b/>
                <w:bCs/>
                <w:sz w:val="20"/>
                <w:szCs w:val="20"/>
                <w:lang w:eastAsia="es-ES"/>
              </w:rPr>
              <w:t>,</w:t>
            </w:r>
            <w:r>
              <w:rPr>
                <w:rFonts w:ascii="Arial" w:eastAsia="Times New Roman" w:hAnsi="Arial" w:cs="Arial"/>
                <w:b/>
                <w:bCs/>
                <w:sz w:val="20"/>
                <w:szCs w:val="20"/>
                <w:lang w:eastAsia="es-ES"/>
              </w:rPr>
              <w:t>65</w:t>
            </w:r>
            <w:r w:rsidRPr="00FF17F7">
              <w:rPr>
                <w:rFonts w:ascii="Arial" w:eastAsia="Times New Roman" w:hAnsi="Arial" w:cs="Arial"/>
                <w:b/>
                <w:bCs/>
                <w:sz w:val="20"/>
                <w:szCs w:val="20"/>
                <w:lang w:eastAsia="es-ES"/>
              </w:rPr>
              <w:t>--</w:t>
            </w:r>
          </w:p>
        </w:tc>
      </w:tr>
      <w:tr w:rsidR="00FF17F7" w:rsidRPr="00FF17F7" w14:paraId="4A9F2B45" w14:textId="77777777" w:rsidTr="00DC723D">
        <w:tc>
          <w:tcPr>
            <w:tcW w:w="1320" w:type="dxa"/>
            <w:tcBorders>
              <w:top w:val="nil"/>
              <w:left w:val="nil"/>
              <w:bottom w:val="nil"/>
              <w:right w:val="nil"/>
            </w:tcBorders>
          </w:tcPr>
          <w:p w14:paraId="3555EEEC" w14:textId="77777777" w:rsidR="00FF17F7" w:rsidRPr="00FF17F7" w:rsidRDefault="00FF17F7" w:rsidP="00FF17F7">
            <w:pPr>
              <w:rPr>
                <w:rFonts w:ascii="Arial" w:eastAsia="Times New Roman" w:hAnsi="Arial" w:cs="Arial"/>
                <w:b/>
                <w:bCs/>
                <w:sz w:val="20"/>
                <w:szCs w:val="20"/>
                <w:lang w:eastAsia="es-ES"/>
              </w:rPr>
            </w:pPr>
          </w:p>
        </w:tc>
        <w:tc>
          <w:tcPr>
            <w:tcW w:w="7200" w:type="dxa"/>
            <w:gridSpan w:val="3"/>
            <w:tcBorders>
              <w:top w:val="nil"/>
              <w:left w:val="nil"/>
              <w:bottom w:val="nil"/>
              <w:right w:val="nil"/>
            </w:tcBorders>
          </w:tcPr>
          <w:p w14:paraId="3CBB9D3D" w14:textId="77777777" w:rsidR="00FF17F7" w:rsidRPr="00FF17F7" w:rsidRDefault="00FF17F7" w:rsidP="00FF17F7">
            <w:pPr>
              <w:rPr>
                <w:rFonts w:ascii="Arial" w:eastAsia="Times New Roman" w:hAnsi="Arial" w:cs="Arial"/>
                <w:b/>
                <w:bCs/>
                <w:sz w:val="20"/>
                <w:szCs w:val="20"/>
                <w:lang w:eastAsia="es-ES"/>
              </w:rPr>
            </w:pPr>
          </w:p>
          <w:p w14:paraId="048C0E45" w14:textId="77777777" w:rsidR="00FF17F7" w:rsidRPr="00FF17F7" w:rsidRDefault="00FF17F7" w:rsidP="00FF17F7">
            <w:pPr>
              <w:jc w:val="right"/>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 xml:space="preserve">TOTAL PRESSUPOST DE DESPESES ......................        </w:t>
            </w:r>
            <w:r>
              <w:rPr>
                <w:rFonts w:ascii="Arial" w:eastAsia="Times New Roman" w:hAnsi="Arial" w:cs="Arial"/>
                <w:b/>
                <w:bCs/>
                <w:sz w:val="20"/>
                <w:szCs w:val="20"/>
                <w:lang w:eastAsia="es-ES"/>
              </w:rPr>
              <w:t>752</w:t>
            </w:r>
            <w:r w:rsidRPr="00FF17F7">
              <w:rPr>
                <w:rFonts w:ascii="Arial" w:eastAsia="Times New Roman" w:hAnsi="Arial" w:cs="Arial"/>
                <w:b/>
                <w:bCs/>
                <w:sz w:val="20"/>
                <w:szCs w:val="20"/>
                <w:lang w:eastAsia="es-ES"/>
              </w:rPr>
              <w:t>.000,00,--</w:t>
            </w:r>
          </w:p>
          <w:p w14:paraId="0C0C3021" w14:textId="77777777" w:rsidR="00FF17F7" w:rsidRPr="00FF17F7" w:rsidRDefault="00FF17F7" w:rsidP="00FF17F7">
            <w:pPr>
              <w:jc w:val="right"/>
              <w:rPr>
                <w:rFonts w:ascii="Arial" w:eastAsia="Times New Roman" w:hAnsi="Arial" w:cs="Arial"/>
                <w:b/>
                <w:bCs/>
                <w:sz w:val="20"/>
                <w:szCs w:val="20"/>
                <w:lang w:eastAsia="es-ES"/>
              </w:rPr>
            </w:pPr>
            <w:r w:rsidRPr="00FF17F7">
              <w:rPr>
                <w:rFonts w:ascii="Arial" w:eastAsia="Times New Roman" w:hAnsi="Arial" w:cs="Arial"/>
                <w:b/>
                <w:bCs/>
                <w:sz w:val="20"/>
                <w:szCs w:val="20"/>
                <w:lang w:eastAsia="es-ES"/>
              </w:rPr>
              <w:t>=====================================================</w:t>
            </w:r>
          </w:p>
        </w:tc>
      </w:tr>
    </w:tbl>
    <w:p w14:paraId="574BC244" w14:textId="77777777" w:rsidR="00FF17F7" w:rsidRPr="00FF17F7" w:rsidRDefault="00FF17F7" w:rsidP="00FF17F7">
      <w:pPr>
        <w:widowControl w:val="0"/>
        <w:jc w:val="center"/>
        <w:rPr>
          <w:rFonts w:ascii="Arial" w:eastAsia="Times New Roman" w:hAnsi="Arial" w:cs="Arial"/>
          <w:b/>
          <w:snapToGrid w:val="0"/>
          <w:sz w:val="20"/>
          <w:szCs w:val="20"/>
          <w:lang w:eastAsia="es-ES"/>
        </w:rPr>
      </w:pPr>
    </w:p>
    <w:p w14:paraId="1068A07E" w14:textId="77777777" w:rsidR="00FF17F7" w:rsidRPr="00FF17F7" w:rsidRDefault="00FF17F7" w:rsidP="00FF17F7">
      <w:pPr>
        <w:widowControl w:val="0"/>
        <w:jc w:val="center"/>
        <w:rPr>
          <w:rFonts w:ascii="Arial" w:eastAsia="Times New Roman" w:hAnsi="Arial" w:cs="Arial"/>
          <w:b/>
          <w:snapToGrid w:val="0"/>
          <w:sz w:val="20"/>
          <w:szCs w:val="20"/>
          <w:lang w:eastAsia="es-ES"/>
        </w:rPr>
      </w:pPr>
    </w:p>
    <w:p w14:paraId="18E1C9EF" w14:textId="77777777" w:rsidR="00FF17F7" w:rsidRPr="00FF17F7" w:rsidRDefault="00FF17F7" w:rsidP="00FF17F7">
      <w:pPr>
        <w:widowControl w:val="0"/>
        <w:jc w:val="center"/>
        <w:rPr>
          <w:rFonts w:ascii="Arial" w:eastAsia="Times New Roman" w:hAnsi="Arial" w:cs="Arial"/>
          <w:b/>
          <w:snapToGrid w:val="0"/>
          <w:sz w:val="20"/>
          <w:szCs w:val="20"/>
          <w:lang w:eastAsia="es-ES"/>
        </w:rPr>
      </w:pPr>
      <w:r w:rsidRPr="00FF17F7">
        <w:rPr>
          <w:rFonts w:ascii="Arial" w:eastAsia="Times New Roman" w:hAnsi="Arial" w:cs="Arial"/>
          <w:b/>
          <w:snapToGrid w:val="0"/>
          <w:sz w:val="20"/>
          <w:szCs w:val="20"/>
          <w:lang w:eastAsia="es-ES"/>
        </w:rPr>
        <w:t>PLANTILLA ORGÀNICA</w:t>
      </w:r>
    </w:p>
    <w:p w14:paraId="290C863B" w14:textId="77777777" w:rsidR="00FF17F7" w:rsidRPr="00FF17F7" w:rsidRDefault="00FF17F7" w:rsidP="00FF17F7">
      <w:pPr>
        <w:widowControl w:val="0"/>
        <w:jc w:val="center"/>
        <w:rPr>
          <w:rFonts w:ascii="Arial" w:eastAsia="Times New Roman" w:hAnsi="Arial" w:cs="Arial"/>
          <w:b/>
          <w:snapToGrid w:val="0"/>
          <w:sz w:val="20"/>
          <w:szCs w:val="20"/>
          <w:lang w:eastAsia="es-ES"/>
        </w:rPr>
      </w:pPr>
      <w:r w:rsidRPr="00FF17F7">
        <w:rPr>
          <w:rFonts w:ascii="Arial" w:eastAsia="Times New Roman" w:hAnsi="Arial" w:cs="Arial"/>
          <w:b/>
          <w:snapToGrid w:val="0"/>
          <w:sz w:val="20"/>
          <w:szCs w:val="20"/>
          <w:lang w:eastAsia="es-ES"/>
        </w:rPr>
        <w:t>________________________</w:t>
      </w:r>
    </w:p>
    <w:p w14:paraId="608645F2" w14:textId="77777777" w:rsidR="00FF17F7" w:rsidRPr="00FF17F7" w:rsidRDefault="00FF17F7" w:rsidP="00FF17F7">
      <w:pPr>
        <w:widowControl w:val="0"/>
        <w:jc w:val="both"/>
        <w:rPr>
          <w:rFonts w:ascii="Arial" w:eastAsia="Times New Roman" w:hAnsi="Arial" w:cs="Arial"/>
          <w:b/>
          <w:snapToGrid w:val="0"/>
          <w:sz w:val="20"/>
          <w:szCs w:val="20"/>
          <w:lang w:eastAsia="es-ES"/>
        </w:rPr>
      </w:pPr>
    </w:p>
    <w:p w14:paraId="1A363DD1" w14:textId="77777777" w:rsidR="00FF17F7" w:rsidRPr="00FF17F7" w:rsidRDefault="00FF17F7" w:rsidP="00FF17F7">
      <w:pPr>
        <w:widowControl w:val="0"/>
        <w:jc w:val="both"/>
        <w:rPr>
          <w:rFonts w:ascii="Arial" w:eastAsia="Times New Roman" w:hAnsi="Arial" w:cs="Arial"/>
          <w:b/>
          <w:snapToGrid w:val="0"/>
          <w:sz w:val="20"/>
          <w:szCs w:val="20"/>
          <w:lang w:eastAsia="es-ES"/>
        </w:rPr>
      </w:pPr>
      <w:r w:rsidRPr="00FF17F7">
        <w:rPr>
          <w:rFonts w:ascii="Arial" w:eastAsia="Times New Roman" w:hAnsi="Arial" w:cs="Arial"/>
          <w:b/>
          <w:snapToGrid w:val="0"/>
          <w:sz w:val="20"/>
          <w:szCs w:val="20"/>
          <w:lang w:eastAsia="es-ES"/>
        </w:rPr>
        <w:t>PERSONAL FUNCIONARI DE CARRERA:</w:t>
      </w:r>
    </w:p>
    <w:p w14:paraId="2DEE39CB" w14:textId="77777777" w:rsidR="00FF17F7" w:rsidRPr="00FF17F7" w:rsidRDefault="00FF17F7" w:rsidP="00FF17F7">
      <w:pPr>
        <w:widowControl w:val="0"/>
        <w:jc w:val="both"/>
        <w:rPr>
          <w:rFonts w:ascii="Arial" w:eastAsia="Times New Roman" w:hAnsi="Arial" w:cs="Arial"/>
          <w:b/>
          <w:snapToGrid w:val="0"/>
          <w:sz w:val="20"/>
          <w:szCs w:val="20"/>
          <w:lang w:eastAsia="es-ES"/>
        </w:rPr>
      </w:pPr>
    </w:p>
    <w:tbl>
      <w:tblPr>
        <w:tblW w:w="0" w:type="auto"/>
        <w:tblLayout w:type="fixed"/>
        <w:tblLook w:val="01E0" w:firstRow="1" w:lastRow="1" w:firstColumn="1" w:lastColumn="1" w:noHBand="0" w:noVBand="0"/>
      </w:tblPr>
      <w:tblGrid>
        <w:gridCol w:w="959"/>
        <w:gridCol w:w="2977"/>
        <w:gridCol w:w="850"/>
        <w:gridCol w:w="236"/>
        <w:gridCol w:w="3658"/>
      </w:tblGrid>
      <w:tr w:rsidR="00FF17F7" w:rsidRPr="00FF17F7" w14:paraId="719E57C7" w14:textId="77777777" w:rsidTr="00DC723D">
        <w:tc>
          <w:tcPr>
            <w:tcW w:w="959" w:type="dxa"/>
            <w:shd w:val="clear" w:color="auto" w:fill="auto"/>
          </w:tcPr>
          <w:p w14:paraId="272BE36F" w14:textId="77777777" w:rsidR="00FF17F7" w:rsidRPr="00FF17F7" w:rsidRDefault="00FF17F7" w:rsidP="00FF17F7">
            <w:pPr>
              <w:widowControl w:val="0"/>
              <w:jc w:val="center"/>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PLACES</w:t>
            </w:r>
          </w:p>
        </w:tc>
        <w:tc>
          <w:tcPr>
            <w:tcW w:w="2977" w:type="dxa"/>
            <w:shd w:val="clear" w:color="auto" w:fill="auto"/>
          </w:tcPr>
          <w:p w14:paraId="59C0E620" w14:textId="77777777" w:rsidR="00FF17F7" w:rsidRPr="00FF17F7" w:rsidRDefault="00FF17F7" w:rsidP="00FF17F7">
            <w:pPr>
              <w:widowControl w:val="0"/>
              <w:jc w:val="center"/>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DENOMINACIÓ</w:t>
            </w:r>
          </w:p>
        </w:tc>
        <w:tc>
          <w:tcPr>
            <w:tcW w:w="850" w:type="dxa"/>
            <w:shd w:val="clear" w:color="auto" w:fill="auto"/>
          </w:tcPr>
          <w:p w14:paraId="58493A6E" w14:textId="77777777" w:rsidR="00FF17F7" w:rsidRPr="00FF17F7" w:rsidRDefault="00FF17F7" w:rsidP="00FF17F7">
            <w:pPr>
              <w:widowControl w:val="0"/>
              <w:jc w:val="center"/>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GRUP</w:t>
            </w:r>
          </w:p>
        </w:tc>
        <w:tc>
          <w:tcPr>
            <w:tcW w:w="236" w:type="dxa"/>
            <w:shd w:val="clear" w:color="auto" w:fill="auto"/>
          </w:tcPr>
          <w:p w14:paraId="0C5381E1" w14:textId="77777777" w:rsidR="00FF17F7" w:rsidRPr="00FF17F7" w:rsidRDefault="00FF17F7" w:rsidP="00FF17F7">
            <w:pPr>
              <w:widowControl w:val="0"/>
              <w:jc w:val="center"/>
              <w:rPr>
                <w:rFonts w:ascii="Arial" w:eastAsia="Times New Roman" w:hAnsi="Arial" w:cs="Arial"/>
                <w:snapToGrid w:val="0"/>
                <w:sz w:val="20"/>
                <w:szCs w:val="20"/>
                <w:lang w:eastAsia="es-ES"/>
              </w:rPr>
            </w:pPr>
          </w:p>
        </w:tc>
        <w:tc>
          <w:tcPr>
            <w:tcW w:w="3658" w:type="dxa"/>
            <w:shd w:val="clear" w:color="auto" w:fill="auto"/>
          </w:tcPr>
          <w:p w14:paraId="7AAA4823" w14:textId="77777777" w:rsidR="00FF17F7" w:rsidRPr="00FF17F7" w:rsidRDefault="00FF17F7" w:rsidP="00FF17F7">
            <w:pPr>
              <w:widowControl w:val="0"/>
              <w:rPr>
                <w:rFonts w:ascii="Arial" w:eastAsia="Times New Roman" w:hAnsi="Arial" w:cs="Arial"/>
                <w:snapToGrid w:val="0"/>
                <w:sz w:val="20"/>
                <w:szCs w:val="20"/>
                <w:lang w:eastAsia="es-ES"/>
              </w:rPr>
            </w:pPr>
          </w:p>
        </w:tc>
      </w:tr>
      <w:tr w:rsidR="00FF17F7" w:rsidRPr="00FF17F7" w14:paraId="64AB6023" w14:textId="77777777" w:rsidTr="00DC723D">
        <w:tc>
          <w:tcPr>
            <w:tcW w:w="959" w:type="dxa"/>
            <w:shd w:val="clear" w:color="auto" w:fill="auto"/>
          </w:tcPr>
          <w:p w14:paraId="629A713D" w14:textId="77777777" w:rsidR="00FF17F7" w:rsidRPr="00FF17F7" w:rsidRDefault="00FF17F7" w:rsidP="00FF17F7">
            <w:pPr>
              <w:widowControl w:val="0"/>
              <w:jc w:val="center"/>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1</w:t>
            </w:r>
          </w:p>
        </w:tc>
        <w:tc>
          <w:tcPr>
            <w:tcW w:w="2977" w:type="dxa"/>
            <w:shd w:val="clear" w:color="auto" w:fill="auto"/>
          </w:tcPr>
          <w:p w14:paraId="59F72C6A" w14:textId="77777777" w:rsidR="00FF17F7" w:rsidRPr="00FF17F7" w:rsidRDefault="00FF17F7" w:rsidP="00FF17F7">
            <w:pPr>
              <w:widowControl w:val="0"/>
              <w:jc w:val="both"/>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Secretaria - Intervenció</w:t>
            </w:r>
          </w:p>
        </w:tc>
        <w:tc>
          <w:tcPr>
            <w:tcW w:w="850" w:type="dxa"/>
            <w:shd w:val="clear" w:color="auto" w:fill="auto"/>
          </w:tcPr>
          <w:p w14:paraId="7A6FD6FD" w14:textId="77777777" w:rsidR="00FF17F7" w:rsidRPr="00FF17F7" w:rsidRDefault="00FF17F7" w:rsidP="00FF17F7">
            <w:pPr>
              <w:widowControl w:val="0"/>
              <w:jc w:val="center"/>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A</w:t>
            </w:r>
            <w:r w:rsidRPr="00FF17F7">
              <w:rPr>
                <w:rFonts w:ascii="Arial" w:eastAsia="Times New Roman" w:hAnsi="Arial" w:cs="Arial"/>
                <w:b/>
                <w:snapToGrid w:val="0"/>
                <w:sz w:val="20"/>
                <w:szCs w:val="20"/>
                <w:lang w:eastAsia="es-ES"/>
              </w:rPr>
              <w:t>1</w:t>
            </w:r>
          </w:p>
        </w:tc>
        <w:tc>
          <w:tcPr>
            <w:tcW w:w="236" w:type="dxa"/>
            <w:shd w:val="clear" w:color="auto" w:fill="auto"/>
          </w:tcPr>
          <w:p w14:paraId="2F97AB1C" w14:textId="77777777" w:rsidR="00FF17F7" w:rsidRPr="00FF17F7" w:rsidRDefault="00FF17F7" w:rsidP="00FF17F7">
            <w:pPr>
              <w:widowControl w:val="0"/>
              <w:jc w:val="center"/>
              <w:rPr>
                <w:rFonts w:ascii="Arial" w:eastAsia="Times New Roman" w:hAnsi="Arial" w:cs="Arial"/>
                <w:snapToGrid w:val="0"/>
                <w:sz w:val="20"/>
                <w:szCs w:val="20"/>
                <w:lang w:eastAsia="es-ES"/>
              </w:rPr>
            </w:pPr>
          </w:p>
        </w:tc>
        <w:tc>
          <w:tcPr>
            <w:tcW w:w="3658" w:type="dxa"/>
            <w:shd w:val="clear" w:color="auto" w:fill="auto"/>
          </w:tcPr>
          <w:p w14:paraId="688C2D1B" w14:textId="77777777" w:rsidR="00FF17F7" w:rsidRPr="00FF17F7" w:rsidRDefault="00FF17F7" w:rsidP="00FF17F7">
            <w:pPr>
              <w:widowControl w:val="0"/>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En règim d’acumulació</w:t>
            </w:r>
          </w:p>
        </w:tc>
      </w:tr>
    </w:tbl>
    <w:p w14:paraId="1D941E2C" w14:textId="77777777" w:rsidR="00FF17F7" w:rsidRPr="00FF17F7" w:rsidRDefault="00FF17F7" w:rsidP="00FF17F7">
      <w:pPr>
        <w:widowControl w:val="0"/>
        <w:jc w:val="both"/>
        <w:rPr>
          <w:rFonts w:ascii="Arial" w:eastAsia="Times New Roman" w:hAnsi="Arial" w:cs="Arial"/>
          <w:b/>
          <w:snapToGrid w:val="0"/>
          <w:sz w:val="20"/>
          <w:szCs w:val="20"/>
          <w:lang w:eastAsia="es-ES"/>
        </w:rPr>
      </w:pPr>
    </w:p>
    <w:p w14:paraId="56563056" w14:textId="77777777" w:rsidR="00FF17F7" w:rsidRPr="00FF17F7" w:rsidRDefault="00FF17F7" w:rsidP="00FF17F7">
      <w:pPr>
        <w:widowControl w:val="0"/>
        <w:jc w:val="both"/>
        <w:rPr>
          <w:rFonts w:ascii="Arial" w:eastAsia="Times New Roman" w:hAnsi="Arial" w:cs="Arial"/>
          <w:b/>
          <w:snapToGrid w:val="0"/>
          <w:sz w:val="20"/>
          <w:szCs w:val="20"/>
          <w:lang w:eastAsia="es-ES"/>
        </w:rPr>
      </w:pPr>
      <w:r w:rsidRPr="00FF17F7">
        <w:rPr>
          <w:rFonts w:ascii="Arial" w:eastAsia="Times New Roman" w:hAnsi="Arial" w:cs="Arial"/>
          <w:b/>
          <w:snapToGrid w:val="0"/>
          <w:sz w:val="20"/>
          <w:szCs w:val="20"/>
          <w:lang w:eastAsia="es-ES"/>
        </w:rPr>
        <w:t>PERSONAL LABORAL:</w:t>
      </w:r>
    </w:p>
    <w:p w14:paraId="43892F7B" w14:textId="77777777" w:rsidR="00FF17F7" w:rsidRPr="00FF17F7" w:rsidRDefault="00FF17F7" w:rsidP="00FF17F7">
      <w:pPr>
        <w:widowControl w:val="0"/>
        <w:jc w:val="both"/>
        <w:rPr>
          <w:rFonts w:ascii="Arial" w:eastAsia="Times New Roman" w:hAnsi="Arial" w:cs="Arial"/>
          <w:b/>
          <w:snapToGrid w:val="0"/>
          <w:sz w:val="20"/>
          <w:szCs w:val="20"/>
          <w:lang w:eastAsia="es-ES"/>
        </w:rPr>
      </w:pPr>
    </w:p>
    <w:tbl>
      <w:tblPr>
        <w:tblW w:w="8748" w:type="dxa"/>
        <w:tblLayout w:type="fixed"/>
        <w:tblLook w:val="01E0" w:firstRow="1" w:lastRow="1" w:firstColumn="1" w:lastColumn="1" w:noHBand="0" w:noVBand="0"/>
      </w:tblPr>
      <w:tblGrid>
        <w:gridCol w:w="959"/>
        <w:gridCol w:w="2268"/>
        <w:gridCol w:w="2977"/>
        <w:gridCol w:w="1284"/>
        <w:gridCol w:w="1260"/>
      </w:tblGrid>
      <w:tr w:rsidR="00FF17F7" w:rsidRPr="00FF17F7" w14:paraId="19B63767" w14:textId="77777777" w:rsidTr="00DC723D">
        <w:tc>
          <w:tcPr>
            <w:tcW w:w="959" w:type="dxa"/>
            <w:shd w:val="clear" w:color="auto" w:fill="auto"/>
          </w:tcPr>
          <w:p w14:paraId="00EF4C2B" w14:textId="77777777" w:rsidR="00FF17F7" w:rsidRPr="00FF17F7" w:rsidRDefault="00FF17F7" w:rsidP="00FF17F7">
            <w:pPr>
              <w:widowControl w:val="0"/>
              <w:jc w:val="center"/>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PLACES</w:t>
            </w:r>
          </w:p>
        </w:tc>
        <w:tc>
          <w:tcPr>
            <w:tcW w:w="2268" w:type="dxa"/>
            <w:shd w:val="clear" w:color="auto" w:fill="auto"/>
          </w:tcPr>
          <w:p w14:paraId="7749AFDC" w14:textId="77777777" w:rsidR="00FF17F7" w:rsidRPr="00FF17F7" w:rsidRDefault="00FF17F7" w:rsidP="00FF17F7">
            <w:pPr>
              <w:widowControl w:val="0"/>
              <w:jc w:val="center"/>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DENOMINACIÓ</w:t>
            </w:r>
          </w:p>
        </w:tc>
        <w:tc>
          <w:tcPr>
            <w:tcW w:w="2977" w:type="dxa"/>
            <w:shd w:val="clear" w:color="auto" w:fill="auto"/>
          </w:tcPr>
          <w:p w14:paraId="60EC8B80" w14:textId="77777777" w:rsidR="00FF17F7" w:rsidRPr="00FF17F7" w:rsidRDefault="00FF17F7" w:rsidP="00FF17F7">
            <w:pPr>
              <w:widowControl w:val="0"/>
              <w:jc w:val="center"/>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CATEGORIA</w:t>
            </w:r>
          </w:p>
        </w:tc>
        <w:tc>
          <w:tcPr>
            <w:tcW w:w="1284" w:type="dxa"/>
            <w:shd w:val="clear" w:color="auto" w:fill="auto"/>
          </w:tcPr>
          <w:p w14:paraId="6DB08730" w14:textId="77777777" w:rsidR="00FF17F7" w:rsidRPr="00FF17F7" w:rsidRDefault="00FF17F7" w:rsidP="00FF17F7">
            <w:pPr>
              <w:widowControl w:val="0"/>
              <w:jc w:val="center"/>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SITUACIÓ</w:t>
            </w:r>
          </w:p>
        </w:tc>
        <w:tc>
          <w:tcPr>
            <w:tcW w:w="1260" w:type="dxa"/>
            <w:shd w:val="clear" w:color="auto" w:fill="auto"/>
          </w:tcPr>
          <w:p w14:paraId="283F268A" w14:textId="77777777" w:rsidR="00FF17F7" w:rsidRPr="00FF17F7" w:rsidRDefault="00FF17F7" w:rsidP="00FF17F7">
            <w:pPr>
              <w:widowControl w:val="0"/>
              <w:jc w:val="center"/>
              <w:rPr>
                <w:rFonts w:ascii="Arial" w:eastAsia="Times New Roman" w:hAnsi="Arial" w:cs="Arial"/>
                <w:snapToGrid w:val="0"/>
                <w:sz w:val="20"/>
                <w:szCs w:val="20"/>
                <w:lang w:eastAsia="es-ES"/>
              </w:rPr>
            </w:pPr>
          </w:p>
        </w:tc>
      </w:tr>
      <w:tr w:rsidR="00FF17F7" w:rsidRPr="00FF17F7" w14:paraId="4512CED2" w14:textId="77777777" w:rsidTr="00DC723D">
        <w:tc>
          <w:tcPr>
            <w:tcW w:w="959" w:type="dxa"/>
            <w:shd w:val="clear" w:color="auto" w:fill="auto"/>
          </w:tcPr>
          <w:p w14:paraId="7E7837E4" w14:textId="77777777" w:rsidR="00FF17F7" w:rsidRPr="00FF17F7" w:rsidRDefault="00FF17F7" w:rsidP="00FF17F7">
            <w:pPr>
              <w:widowControl w:val="0"/>
              <w:jc w:val="center"/>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1</w:t>
            </w:r>
          </w:p>
        </w:tc>
        <w:tc>
          <w:tcPr>
            <w:tcW w:w="2268" w:type="dxa"/>
            <w:shd w:val="clear" w:color="auto" w:fill="auto"/>
          </w:tcPr>
          <w:p w14:paraId="65051EFC" w14:textId="77777777" w:rsidR="00FF17F7" w:rsidRPr="00FF17F7" w:rsidRDefault="00FF17F7" w:rsidP="00FF17F7">
            <w:pPr>
              <w:widowControl w:val="0"/>
              <w:jc w:val="both"/>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 xml:space="preserve">Auxiliar administratiu  </w:t>
            </w:r>
          </w:p>
        </w:tc>
        <w:tc>
          <w:tcPr>
            <w:tcW w:w="2977" w:type="dxa"/>
            <w:shd w:val="clear" w:color="auto" w:fill="auto"/>
          </w:tcPr>
          <w:p w14:paraId="10829ED0" w14:textId="77777777" w:rsidR="00FF17F7" w:rsidRPr="00FF17F7" w:rsidRDefault="00FF17F7" w:rsidP="00FF17F7">
            <w:pPr>
              <w:widowControl w:val="0"/>
              <w:jc w:val="both"/>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 xml:space="preserve">Auxiliar administrativa </w:t>
            </w:r>
            <w:r w:rsidRPr="00FF17F7">
              <w:rPr>
                <w:rFonts w:ascii="Arial" w:eastAsia="Times New Roman" w:hAnsi="Arial" w:cs="Arial"/>
                <w:b/>
                <w:snapToGrid w:val="0"/>
                <w:sz w:val="20"/>
                <w:szCs w:val="20"/>
                <w:lang w:eastAsia="es-ES"/>
              </w:rPr>
              <w:t>TP</w:t>
            </w:r>
          </w:p>
        </w:tc>
        <w:tc>
          <w:tcPr>
            <w:tcW w:w="1284" w:type="dxa"/>
            <w:shd w:val="clear" w:color="auto" w:fill="auto"/>
          </w:tcPr>
          <w:p w14:paraId="7E134F4D" w14:textId="77777777" w:rsidR="00FF17F7" w:rsidRPr="00FF17F7" w:rsidRDefault="00FF17F7" w:rsidP="00FF17F7">
            <w:pPr>
              <w:widowControl w:val="0"/>
              <w:jc w:val="center"/>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Ocupada</w:t>
            </w:r>
          </w:p>
        </w:tc>
        <w:tc>
          <w:tcPr>
            <w:tcW w:w="1260" w:type="dxa"/>
            <w:shd w:val="clear" w:color="auto" w:fill="auto"/>
          </w:tcPr>
          <w:p w14:paraId="45D63096" w14:textId="77777777" w:rsidR="00FF17F7" w:rsidRPr="00FF17F7" w:rsidRDefault="00FF17F7" w:rsidP="00FF17F7">
            <w:pPr>
              <w:widowControl w:val="0"/>
              <w:jc w:val="right"/>
              <w:rPr>
                <w:rFonts w:ascii="Arial" w:eastAsia="Times New Roman" w:hAnsi="Arial" w:cs="Arial"/>
                <w:snapToGrid w:val="0"/>
                <w:sz w:val="20"/>
                <w:szCs w:val="20"/>
                <w:lang w:eastAsia="es-ES"/>
              </w:rPr>
            </w:pPr>
          </w:p>
        </w:tc>
      </w:tr>
    </w:tbl>
    <w:p w14:paraId="7D953071" w14:textId="77777777" w:rsidR="00FF17F7" w:rsidRPr="00FF17F7" w:rsidRDefault="00FF17F7" w:rsidP="00FF17F7">
      <w:pPr>
        <w:widowControl w:val="0"/>
        <w:jc w:val="both"/>
        <w:rPr>
          <w:rFonts w:ascii="Arial" w:eastAsia="Times New Roman" w:hAnsi="Arial" w:cs="Arial"/>
          <w:snapToGrid w:val="0"/>
          <w:sz w:val="20"/>
          <w:szCs w:val="20"/>
          <w:lang w:eastAsia="es-ES"/>
        </w:rPr>
      </w:pPr>
      <w:r w:rsidRPr="00FF17F7">
        <w:rPr>
          <w:rFonts w:ascii="Arial" w:eastAsia="Times New Roman" w:hAnsi="Arial" w:cs="Arial"/>
          <w:b/>
          <w:snapToGrid w:val="0"/>
          <w:sz w:val="20"/>
          <w:szCs w:val="20"/>
          <w:lang w:eastAsia="es-ES"/>
        </w:rPr>
        <w:t>TP</w:t>
      </w:r>
      <w:r w:rsidRPr="00FF17F7">
        <w:rPr>
          <w:rFonts w:ascii="Arial" w:eastAsia="Times New Roman" w:hAnsi="Arial" w:cs="Arial"/>
          <w:snapToGrid w:val="0"/>
          <w:sz w:val="20"/>
          <w:szCs w:val="20"/>
          <w:lang w:eastAsia="es-ES"/>
        </w:rPr>
        <w:t xml:space="preserve">: contracte a temps parcial. </w:t>
      </w:r>
    </w:p>
    <w:p w14:paraId="5F705D4E" w14:textId="77777777" w:rsidR="00FF17F7" w:rsidRPr="00FF17F7" w:rsidRDefault="00FF17F7" w:rsidP="00FF17F7">
      <w:pPr>
        <w:widowControl w:val="0"/>
        <w:jc w:val="both"/>
        <w:rPr>
          <w:rFonts w:ascii="Arial" w:eastAsia="Times New Roman" w:hAnsi="Arial" w:cs="Arial"/>
          <w:b/>
          <w:snapToGrid w:val="0"/>
          <w:sz w:val="20"/>
          <w:szCs w:val="20"/>
          <w:lang w:eastAsia="es-ES"/>
        </w:rPr>
      </w:pPr>
      <w:r w:rsidRPr="00FF17F7">
        <w:rPr>
          <w:rFonts w:ascii="Arial" w:eastAsia="Times New Roman" w:hAnsi="Arial" w:cs="Arial"/>
          <w:b/>
          <w:snapToGrid w:val="0"/>
          <w:sz w:val="20"/>
          <w:szCs w:val="20"/>
          <w:lang w:eastAsia="es-ES"/>
        </w:rPr>
        <w:t xml:space="preserve"> </w:t>
      </w:r>
    </w:p>
    <w:p w14:paraId="74B855B8" w14:textId="77777777" w:rsidR="00FF17F7" w:rsidRPr="00FF17F7" w:rsidRDefault="00FF17F7" w:rsidP="00FF17F7">
      <w:pPr>
        <w:widowControl w:val="0"/>
        <w:jc w:val="center"/>
        <w:rPr>
          <w:rFonts w:ascii="Arial" w:eastAsia="Times New Roman" w:hAnsi="Arial" w:cs="Arial"/>
          <w:b/>
          <w:snapToGrid w:val="0"/>
          <w:sz w:val="20"/>
          <w:szCs w:val="20"/>
          <w:lang w:eastAsia="es-ES"/>
        </w:rPr>
      </w:pPr>
      <w:r w:rsidRPr="00FF17F7">
        <w:rPr>
          <w:rFonts w:ascii="Arial" w:eastAsia="Times New Roman" w:hAnsi="Arial" w:cs="Arial"/>
          <w:b/>
          <w:snapToGrid w:val="0"/>
          <w:sz w:val="20"/>
          <w:szCs w:val="20"/>
          <w:lang w:eastAsia="es-ES"/>
        </w:rPr>
        <w:t>RELACIÓ DE PERSONAL DE LA MANCOMUNITAT</w:t>
      </w:r>
    </w:p>
    <w:p w14:paraId="5EBD729F" w14:textId="77777777" w:rsidR="00FF17F7" w:rsidRPr="00FF17F7" w:rsidRDefault="00FF17F7" w:rsidP="00FF17F7">
      <w:pPr>
        <w:widowControl w:val="0"/>
        <w:jc w:val="center"/>
        <w:rPr>
          <w:rFonts w:ascii="Arial" w:eastAsia="Times New Roman" w:hAnsi="Arial" w:cs="Arial"/>
          <w:b/>
          <w:snapToGrid w:val="0"/>
          <w:sz w:val="20"/>
          <w:szCs w:val="20"/>
          <w:lang w:eastAsia="es-ES"/>
        </w:rPr>
      </w:pPr>
      <w:r w:rsidRPr="00FF17F7">
        <w:rPr>
          <w:rFonts w:ascii="Arial" w:eastAsia="Times New Roman" w:hAnsi="Arial" w:cs="Arial"/>
          <w:b/>
          <w:snapToGrid w:val="0"/>
          <w:sz w:val="20"/>
          <w:szCs w:val="20"/>
          <w:lang w:eastAsia="es-ES"/>
        </w:rPr>
        <w:t>_______________________________________________</w:t>
      </w:r>
    </w:p>
    <w:p w14:paraId="24E3247E" w14:textId="77777777" w:rsidR="00FF17F7" w:rsidRPr="00FF17F7" w:rsidRDefault="00FF17F7" w:rsidP="00FF17F7">
      <w:pPr>
        <w:widowControl w:val="0"/>
        <w:jc w:val="both"/>
        <w:rPr>
          <w:rFonts w:ascii="Arial" w:eastAsia="Times New Roman" w:hAnsi="Arial" w:cs="Arial"/>
          <w:b/>
          <w:snapToGrid w:val="0"/>
          <w:sz w:val="20"/>
          <w:szCs w:val="20"/>
          <w:lang w:eastAsia="es-ES"/>
        </w:rPr>
      </w:pPr>
    </w:p>
    <w:p w14:paraId="38FBAA60" w14:textId="77777777" w:rsidR="00FF17F7" w:rsidRPr="00FF17F7" w:rsidRDefault="00FF17F7" w:rsidP="00FF17F7">
      <w:pPr>
        <w:widowControl w:val="0"/>
        <w:jc w:val="both"/>
        <w:rPr>
          <w:rFonts w:ascii="Arial" w:eastAsia="Times New Roman" w:hAnsi="Arial" w:cs="Arial"/>
          <w:b/>
          <w:snapToGrid w:val="0"/>
          <w:sz w:val="20"/>
          <w:szCs w:val="20"/>
          <w:lang w:eastAsia="es-ES"/>
        </w:rPr>
      </w:pPr>
      <w:r w:rsidRPr="00FF17F7">
        <w:rPr>
          <w:rFonts w:ascii="Arial" w:eastAsia="Times New Roman" w:hAnsi="Arial" w:cs="Arial"/>
          <w:b/>
          <w:snapToGrid w:val="0"/>
          <w:sz w:val="20"/>
          <w:szCs w:val="20"/>
          <w:lang w:eastAsia="es-ES"/>
        </w:rPr>
        <w:t>PERSONAL FUNCIONARI:</w:t>
      </w:r>
    </w:p>
    <w:p w14:paraId="29C3EBFC" w14:textId="77777777" w:rsidR="00FF17F7" w:rsidRPr="00FF17F7" w:rsidRDefault="00FF17F7" w:rsidP="00FF17F7">
      <w:pPr>
        <w:widowControl w:val="0"/>
        <w:jc w:val="both"/>
        <w:rPr>
          <w:rFonts w:ascii="Arial" w:eastAsia="Times New Roman" w:hAnsi="Arial" w:cs="Arial"/>
          <w:b/>
          <w:snapToGrid w:val="0"/>
          <w:sz w:val="20"/>
          <w:szCs w:val="20"/>
          <w:lang w:eastAsia="es-ES"/>
        </w:rPr>
      </w:pPr>
    </w:p>
    <w:tbl>
      <w:tblPr>
        <w:tblW w:w="0" w:type="auto"/>
        <w:tblLook w:val="01E0" w:firstRow="1" w:lastRow="1" w:firstColumn="1" w:lastColumn="1" w:noHBand="0" w:noVBand="0"/>
      </w:tblPr>
      <w:tblGrid>
        <w:gridCol w:w="4322"/>
        <w:gridCol w:w="4322"/>
      </w:tblGrid>
      <w:tr w:rsidR="00FF17F7" w:rsidRPr="00FF17F7" w14:paraId="124EDA7C" w14:textId="77777777" w:rsidTr="00DC723D">
        <w:tc>
          <w:tcPr>
            <w:tcW w:w="4322" w:type="dxa"/>
            <w:shd w:val="clear" w:color="auto" w:fill="auto"/>
          </w:tcPr>
          <w:p w14:paraId="5C40E47B" w14:textId="77777777" w:rsidR="00FF17F7" w:rsidRPr="00FF17F7" w:rsidRDefault="00FF17F7" w:rsidP="00FF17F7">
            <w:pPr>
              <w:widowControl w:val="0"/>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lastRenderedPageBreak/>
              <w:t xml:space="preserve">               NOM</w:t>
            </w:r>
          </w:p>
        </w:tc>
        <w:tc>
          <w:tcPr>
            <w:tcW w:w="4322" w:type="dxa"/>
            <w:shd w:val="clear" w:color="auto" w:fill="auto"/>
          </w:tcPr>
          <w:p w14:paraId="408A3CE4" w14:textId="77777777" w:rsidR="00FF17F7" w:rsidRPr="00FF17F7" w:rsidRDefault="00FF17F7" w:rsidP="00FF17F7">
            <w:pPr>
              <w:widowControl w:val="0"/>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LLOC DE TREBALL</w:t>
            </w:r>
          </w:p>
        </w:tc>
      </w:tr>
      <w:tr w:rsidR="00FF17F7" w:rsidRPr="00FF17F7" w14:paraId="75BAF180" w14:textId="77777777" w:rsidTr="00DC723D">
        <w:tc>
          <w:tcPr>
            <w:tcW w:w="4322" w:type="dxa"/>
            <w:shd w:val="clear" w:color="auto" w:fill="auto"/>
          </w:tcPr>
          <w:p w14:paraId="762090D9" w14:textId="77777777" w:rsidR="00FF17F7" w:rsidRPr="00FF17F7" w:rsidRDefault="00997E3E" w:rsidP="00FF17F7">
            <w:pPr>
              <w:widowControl w:val="0"/>
              <w:jc w:val="both"/>
              <w:rPr>
                <w:rFonts w:ascii="Arial" w:eastAsia="Times New Roman" w:hAnsi="Arial" w:cs="Arial"/>
                <w:snapToGrid w:val="0"/>
                <w:sz w:val="20"/>
                <w:szCs w:val="20"/>
                <w:lang w:eastAsia="es-ES"/>
              </w:rPr>
            </w:pPr>
            <w:r>
              <w:rPr>
                <w:rFonts w:ascii="Arial" w:eastAsia="Times New Roman" w:hAnsi="Arial" w:cs="Arial"/>
                <w:snapToGrid w:val="0"/>
                <w:sz w:val="20"/>
                <w:szCs w:val="20"/>
                <w:lang w:eastAsia="es-ES"/>
              </w:rPr>
              <w:t>Eva Llerins Sánchez</w:t>
            </w:r>
            <w:r w:rsidR="00FF17F7" w:rsidRPr="00FF17F7">
              <w:rPr>
                <w:rFonts w:ascii="Arial" w:eastAsia="Times New Roman" w:hAnsi="Arial" w:cs="Arial"/>
                <w:snapToGrid w:val="0"/>
                <w:sz w:val="20"/>
                <w:szCs w:val="20"/>
                <w:lang w:eastAsia="es-ES"/>
              </w:rPr>
              <w:t xml:space="preserve"> ...........................</w:t>
            </w:r>
          </w:p>
        </w:tc>
        <w:tc>
          <w:tcPr>
            <w:tcW w:w="4322" w:type="dxa"/>
            <w:shd w:val="clear" w:color="auto" w:fill="auto"/>
          </w:tcPr>
          <w:p w14:paraId="5A61D1D0" w14:textId="77777777" w:rsidR="00FF17F7" w:rsidRPr="00FF17F7" w:rsidRDefault="00FF17F7" w:rsidP="00FF17F7">
            <w:pPr>
              <w:widowControl w:val="0"/>
              <w:jc w:val="both"/>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Secretaria-interventora</w:t>
            </w:r>
          </w:p>
        </w:tc>
      </w:tr>
    </w:tbl>
    <w:p w14:paraId="1FCFACA5" w14:textId="77777777" w:rsidR="00FF17F7" w:rsidRPr="00FF17F7" w:rsidRDefault="00FF17F7" w:rsidP="00FF17F7">
      <w:pPr>
        <w:widowControl w:val="0"/>
        <w:jc w:val="both"/>
        <w:rPr>
          <w:rFonts w:ascii="Arial" w:eastAsia="Times New Roman" w:hAnsi="Arial" w:cs="Arial"/>
          <w:snapToGrid w:val="0"/>
          <w:sz w:val="20"/>
          <w:szCs w:val="20"/>
          <w:lang w:eastAsia="es-ES"/>
        </w:rPr>
      </w:pPr>
    </w:p>
    <w:p w14:paraId="7D1EF434" w14:textId="77777777" w:rsidR="00FF17F7" w:rsidRPr="00FF17F7" w:rsidRDefault="00FF17F7" w:rsidP="00FF17F7">
      <w:pPr>
        <w:widowControl w:val="0"/>
        <w:jc w:val="both"/>
        <w:rPr>
          <w:rFonts w:ascii="Arial" w:eastAsia="Times New Roman" w:hAnsi="Arial" w:cs="Arial"/>
          <w:b/>
          <w:snapToGrid w:val="0"/>
          <w:sz w:val="20"/>
          <w:szCs w:val="20"/>
          <w:lang w:eastAsia="es-ES"/>
        </w:rPr>
      </w:pPr>
      <w:r w:rsidRPr="00FF17F7">
        <w:rPr>
          <w:rFonts w:ascii="Arial" w:eastAsia="Times New Roman" w:hAnsi="Arial" w:cs="Arial"/>
          <w:b/>
          <w:snapToGrid w:val="0"/>
          <w:sz w:val="20"/>
          <w:szCs w:val="20"/>
          <w:lang w:eastAsia="es-ES"/>
        </w:rPr>
        <w:t>PERSONAL LABORAL:</w:t>
      </w:r>
    </w:p>
    <w:p w14:paraId="278B6CEC" w14:textId="77777777" w:rsidR="00FF17F7" w:rsidRPr="00FF17F7" w:rsidRDefault="00FF17F7" w:rsidP="00FF17F7">
      <w:pPr>
        <w:widowControl w:val="0"/>
        <w:jc w:val="both"/>
        <w:rPr>
          <w:rFonts w:ascii="Arial" w:eastAsia="Times New Roman" w:hAnsi="Arial" w:cs="Arial"/>
          <w:b/>
          <w:snapToGrid w:val="0"/>
          <w:sz w:val="20"/>
          <w:szCs w:val="20"/>
          <w:lang w:eastAsia="es-ES"/>
        </w:rPr>
      </w:pPr>
    </w:p>
    <w:tbl>
      <w:tblPr>
        <w:tblW w:w="0" w:type="auto"/>
        <w:tblLook w:val="01E0" w:firstRow="1" w:lastRow="1" w:firstColumn="1" w:lastColumn="1" w:noHBand="0" w:noVBand="0"/>
      </w:tblPr>
      <w:tblGrid>
        <w:gridCol w:w="4322"/>
        <w:gridCol w:w="4322"/>
      </w:tblGrid>
      <w:tr w:rsidR="00FF17F7" w:rsidRPr="00FF17F7" w14:paraId="3860E4F9" w14:textId="77777777" w:rsidTr="00DC723D">
        <w:tc>
          <w:tcPr>
            <w:tcW w:w="4322" w:type="dxa"/>
            <w:shd w:val="clear" w:color="auto" w:fill="auto"/>
          </w:tcPr>
          <w:p w14:paraId="2ADE614B" w14:textId="77777777" w:rsidR="00FF17F7" w:rsidRPr="00FF17F7" w:rsidRDefault="00FF17F7" w:rsidP="00FF17F7">
            <w:pPr>
              <w:widowControl w:val="0"/>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 xml:space="preserve">               NOM</w:t>
            </w:r>
          </w:p>
        </w:tc>
        <w:tc>
          <w:tcPr>
            <w:tcW w:w="4322" w:type="dxa"/>
            <w:shd w:val="clear" w:color="auto" w:fill="auto"/>
          </w:tcPr>
          <w:p w14:paraId="30473FA2" w14:textId="77777777" w:rsidR="00FF17F7" w:rsidRPr="00FF17F7" w:rsidRDefault="00FF17F7" w:rsidP="00FF17F7">
            <w:pPr>
              <w:widowControl w:val="0"/>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LLOC DE TREBALL</w:t>
            </w:r>
          </w:p>
        </w:tc>
      </w:tr>
      <w:tr w:rsidR="00FF17F7" w:rsidRPr="00FF17F7" w14:paraId="499F22FF" w14:textId="77777777" w:rsidTr="00DC723D">
        <w:tc>
          <w:tcPr>
            <w:tcW w:w="4322" w:type="dxa"/>
            <w:shd w:val="clear" w:color="auto" w:fill="auto"/>
          </w:tcPr>
          <w:p w14:paraId="783CE3FE" w14:textId="77777777" w:rsidR="00FF17F7" w:rsidRPr="00FF17F7" w:rsidRDefault="00FF17F7" w:rsidP="00FF17F7">
            <w:pPr>
              <w:widowControl w:val="0"/>
              <w:jc w:val="both"/>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Núria Filella i Prunera ..................................</w:t>
            </w:r>
          </w:p>
        </w:tc>
        <w:tc>
          <w:tcPr>
            <w:tcW w:w="4322" w:type="dxa"/>
            <w:shd w:val="clear" w:color="auto" w:fill="auto"/>
          </w:tcPr>
          <w:p w14:paraId="530388AC" w14:textId="77777777" w:rsidR="00FF17F7" w:rsidRPr="00FF17F7" w:rsidRDefault="00FF17F7" w:rsidP="00FF17F7">
            <w:pPr>
              <w:widowControl w:val="0"/>
              <w:jc w:val="both"/>
              <w:rPr>
                <w:rFonts w:ascii="Arial" w:eastAsia="Times New Roman" w:hAnsi="Arial" w:cs="Arial"/>
                <w:snapToGrid w:val="0"/>
                <w:sz w:val="20"/>
                <w:szCs w:val="20"/>
                <w:lang w:eastAsia="es-ES"/>
              </w:rPr>
            </w:pPr>
            <w:r w:rsidRPr="00FF17F7">
              <w:rPr>
                <w:rFonts w:ascii="Arial" w:eastAsia="Times New Roman" w:hAnsi="Arial" w:cs="Arial"/>
                <w:snapToGrid w:val="0"/>
                <w:sz w:val="20"/>
                <w:szCs w:val="20"/>
                <w:lang w:eastAsia="es-ES"/>
              </w:rPr>
              <w:t xml:space="preserve">Auxiliar Administrativa </w:t>
            </w:r>
          </w:p>
        </w:tc>
      </w:tr>
    </w:tbl>
    <w:p w14:paraId="790E7BC8" w14:textId="77777777" w:rsidR="00FF17F7" w:rsidRPr="00FF17F7" w:rsidRDefault="00FF17F7" w:rsidP="00FF17F7">
      <w:pPr>
        <w:widowControl w:val="0"/>
        <w:jc w:val="both"/>
        <w:rPr>
          <w:rFonts w:ascii="Arial" w:eastAsia="Times New Roman" w:hAnsi="Arial" w:cs="Times New Roman"/>
          <w:b/>
          <w:snapToGrid w:val="0"/>
          <w:sz w:val="24"/>
          <w:szCs w:val="24"/>
          <w:lang w:eastAsia="es-ES"/>
        </w:rPr>
      </w:pPr>
    </w:p>
    <w:p w14:paraId="3BAF9E1E" w14:textId="77777777" w:rsidR="00FF17F7" w:rsidRPr="00FF17F7" w:rsidRDefault="00FF17F7" w:rsidP="00FF17F7">
      <w:pPr>
        <w:widowControl w:val="0"/>
        <w:jc w:val="both"/>
        <w:rPr>
          <w:rFonts w:ascii="Arial" w:eastAsia="Times New Roman" w:hAnsi="Arial" w:cs="Times New Roman"/>
          <w:b/>
          <w:snapToGrid w:val="0"/>
          <w:sz w:val="24"/>
          <w:szCs w:val="24"/>
          <w:lang w:eastAsia="es-ES"/>
        </w:rPr>
      </w:pPr>
    </w:p>
    <w:p w14:paraId="5B51C57B" w14:textId="77777777" w:rsidR="00FF17F7" w:rsidRPr="00FF17F7" w:rsidRDefault="00FF17F7" w:rsidP="00FF17F7">
      <w:pPr>
        <w:widowControl w:val="0"/>
        <w:suppressAutoHyphens/>
        <w:jc w:val="both"/>
        <w:rPr>
          <w:rFonts w:ascii="Arial" w:eastAsia="Times New Roman" w:hAnsi="Arial" w:cs="Arial"/>
          <w:snapToGrid w:val="0"/>
          <w:spacing w:val="-3"/>
          <w:sz w:val="18"/>
          <w:szCs w:val="18"/>
          <w:lang w:eastAsia="es-ES"/>
        </w:rPr>
      </w:pPr>
      <w:r w:rsidRPr="00FF17F7">
        <w:rPr>
          <w:rFonts w:ascii="Arial" w:eastAsia="Times New Roman" w:hAnsi="Arial" w:cs="Arial"/>
          <w:b/>
          <w:snapToGrid w:val="0"/>
          <w:spacing w:val="-3"/>
          <w:sz w:val="18"/>
          <w:szCs w:val="18"/>
          <w:lang w:eastAsia="es-ES"/>
        </w:rPr>
        <w:t>BASES D’EXECUCIÓ DEL PRESSUPOST DE LA MANCOMUNITAT CO</w:t>
      </w:r>
      <w:r w:rsidR="00997E3E">
        <w:rPr>
          <w:rFonts w:ascii="Arial" w:eastAsia="Times New Roman" w:hAnsi="Arial" w:cs="Arial"/>
          <w:b/>
          <w:snapToGrid w:val="0"/>
          <w:spacing w:val="-3"/>
          <w:sz w:val="18"/>
          <w:szCs w:val="18"/>
          <w:lang w:eastAsia="es-ES"/>
        </w:rPr>
        <w:t>RRESPONENTS A L'EXERCICI DE 2022</w:t>
      </w:r>
    </w:p>
    <w:p w14:paraId="6B11DEB1" w14:textId="77777777" w:rsidR="00FF17F7" w:rsidRPr="00FF17F7" w:rsidRDefault="00FF17F7" w:rsidP="00FF17F7">
      <w:pPr>
        <w:widowControl w:val="0"/>
        <w:suppressAutoHyphens/>
        <w:jc w:val="both"/>
        <w:rPr>
          <w:rFonts w:ascii="Arial" w:eastAsia="Times New Roman" w:hAnsi="Arial" w:cs="Arial"/>
          <w:snapToGrid w:val="0"/>
          <w:spacing w:val="-3"/>
          <w:sz w:val="18"/>
          <w:szCs w:val="18"/>
          <w:lang w:eastAsia="es-ES"/>
        </w:rPr>
      </w:pPr>
      <w:r w:rsidRPr="00FF17F7">
        <w:rPr>
          <w:rFonts w:ascii="Arial" w:eastAsia="Times New Roman" w:hAnsi="Arial" w:cs="Arial"/>
          <w:snapToGrid w:val="0"/>
          <w:spacing w:val="-3"/>
          <w:sz w:val="18"/>
          <w:szCs w:val="18"/>
          <w:lang w:eastAsia="es-ES"/>
        </w:rPr>
        <w:t>________________________________________________________________________</w:t>
      </w:r>
    </w:p>
    <w:p w14:paraId="2799126E" w14:textId="77777777" w:rsidR="00FF17F7" w:rsidRPr="00FF17F7" w:rsidRDefault="00FF17F7" w:rsidP="00FF17F7">
      <w:pPr>
        <w:widowControl w:val="0"/>
        <w:suppressAutoHyphens/>
        <w:jc w:val="both"/>
        <w:rPr>
          <w:rFonts w:ascii="Arial" w:eastAsia="Times New Roman" w:hAnsi="Arial" w:cs="Arial"/>
          <w:snapToGrid w:val="0"/>
          <w:spacing w:val="-3"/>
          <w:sz w:val="18"/>
          <w:szCs w:val="18"/>
          <w:lang w:eastAsia="es-ES"/>
        </w:rPr>
      </w:pPr>
    </w:p>
    <w:p w14:paraId="3664CF9E" w14:textId="77777777" w:rsidR="00FF17F7" w:rsidRPr="00FF17F7" w:rsidRDefault="00FF17F7" w:rsidP="00FF17F7">
      <w:pPr>
        <w:widowControl w:val="0"/>
        <w:suppressAutoHyphens/>
        <w:jc w:val="both"/>
        <w:rPr>
          <w:rFonts w:ascii="Arial" w:eastAsia="Times New Roman" w:hAnsi="Arial" w:cs="Arial"/>
          <w:snapToGrid w:val="0"/>
          <w:spacing w:val="-3"/>
          <w:sz w:val="18"/>
          <w:szCs w:val="18"/>
          <w:lang w:eastAsia="es-ES"/>
        </w:rPr>
      </w:pPr>
    </w:p>
    <w:p w14:paraId="547DA914" w14:textId="77777777" w:rsidR="00FF17F7" w:rsidRPr="00FF17F7" w:rsidRDefault="00FF17F7" w:rsidP="00FF17F7">
      <w:pPr>
        <w:widowControl w:val="0"/>
        <w:jc w:val="both"/>
        <w:rPr>
          <w:rFonts w:ascii="Arial" w:eastAsia="Times New Roman" w:hAnsi="Arial" w:cs="Arial"/>
          <w:b/>
          <w:i/>
          <w:snapToGrid w:val="0"/>
          <w:spacing w:val="-3"/>
          <w:sz w:val="18"/>
          <w:szCs w:val="18"/>
          <w:lang w:eastAsia="es-ES"/>
        </w:rPr>
      </w:pPr>
      <w:r w:rsidRPr="00FF17F7">
        <w:rPr>
          <w:rFonts w:ascii="Arial" w:eastAsia="Times New Roman" w:hAnsi="Arial" w:cs="Arial"/>
          <w:i/>
          <w:snapToGrid w:val="0"/>
          <w:spacing w:val="-3"/>
          <w:sz w:val="18"/>
          <w:szCs w:val="18"/>
          <w:lang w:eastAsia="es-ES"/>
        </w:rPr>
        <w:t>D'acord amb el que estableix l'article 165.1 del Text refós de la Llei Reguladora de les hisendes locals</w:t>
      </w:r>
      <w:r w:rsidRPr="00FF17F7">
        <w:rPr>
          <w:rFonts w:ascii="Arial" w:eastAsia="Times New Roman" w:hAnsi="Arial" w:cs="Arial"/>
          <w:i/>
          <w:snapToGrid w:val="0"/>
          <w:sz w:val="18"/>
          <w:szCs w:val="18"/>
          <w:lang w:eastAsia="es-ES"/>
        </w:rPr>
        <w:t>, aprovat pel Reial Decret legislatiu 2/2004, de 5 de març</w:t>
      </w:r>
      <w:r w:rsidRPr="00FF17F7">
        <w:rPr>
          <w:rFonts w:ascii="Arial" w:eastAsia="Times New Roman" w:hAnsi="Arial" w:cs="Arial"/>
          <w:i/>
          <w:snapToGrid w:val="0"/>
          <w:spacing w:val="-3"/>
          <w:sz w:val="18"/>
          <w:szCs w:val="18"/>
          <w:lang w:eastAsia="es-ES"/>
        </w:rPr>
        <w:t>, s'estableixen les següents bases d'execució del pressupost d'aquesta Mancomunitat per a l'exercici de 202</w:t>
      </w:r>
      <w:r w:rsidR="00997E3E">
        <w:rPr>
          <w:rFonts w:ascii="Arial" w:eastAsia="Times New Roman" w:hAnsi="Arial" w:cs="Arial"/>
          <w:i/>
          <w:snapToGrid w:val="0"/>
          <w:spacing w:val="-3"/>
          <w:sz w:val="18"/>
          <w:szCs w:val="18"/>
          <w:lang w:eastAsia="es-ES"/>
        </w:rPr>
        <w:t>2</w:t>
      </w:r>
    </w:p>
    <w:p w14:paraId="73CC4572" w14:textId="77777777" w:rsidR="00FF17F7" w:rsidRPr="00FF17F7" w:rsidRDefault="00FF17F7" w:rsidP="00FF17F7">
      <w:pPr>
        <w:widowControl w:val="0"/>
        <w:suppressAutoHyphens/>
        <w:jc w:val="both"/>
        <w:rPr>
          <w:rFonts w:ascii="Arial" w:eastAsia="Times New Roman" w:hAnsi="Arial" w:cs="Arial"/>
          <w:b/>
          <w:i/>
          <w:snapToGrid w:val="0"/>
          <w:spacing w:val="-3"/>
          <w:sz w:val="18"/>
          <w:szCs w:val="18"/>
          <w:lang w:eastAsia="es-ES"/>
        </w:rPr>
      </w:pPr>
    </w:p>
    <w:p w14:paraId="7E9116CE" w14:textId="77777777" w:rsidR="00997E3E" w:rsidRDefault="00997E3E" w:rsidP="00997E3E">
      <w:pPr>
        <w:jc w:val="both"/>
        <w:rPr>
          <w:rFonts w:cs="Arial"/>
          <w:sz w:val="19"/>
          <w:szCs w:val="19"/>
          <w:u w:val="single"/>
        </w:rPr>
      </w:pPr>
      <w:r>
        <w:rPr>
          <w:rFonts w:cs="Arial"/>
          <w:sz w:val="19"/>
          <w:szCs w:val="19"/>
          <w:u w:val="single"/>
        </w:rPr>
        <w:t>CAPÍTOL  I. NORMES GENERALS</w:t>
      </w:r>
    </w:p>
    <w:p w14:paraId="1F24C85C" w14:textId="77777777" w:rsidR="00997E3E" w:rsidRDefault="00997E3E" w:rsidP="00997E3E">
      <w:pPr>
        <w:jc w:val="both"/>
        <w:rPr>
          <w:rFonts w:cs="Arial"/>
          <w:sz w:val="19"/>
          <w:szCs w:val="19"/>
          <w:u w:val="single"/>
        </w:rPr>
      </w:pPr>
    </w:p>
    <w:p w14:paraId="61273E12" w14:textId="77777777" w:rsidR="00997E3E" w:rsidRDefault="00997E3E" w:rsidP="00997E3E">
      <w:pPr>
        <w:jc w:val="both"/>
        <w:rPr>
          <w:rFonts w:cs="Arial"/>
          <w:b/>
          <w:sz w:val="19"/>
          <w:szCs w:val="19"/>
        </w:rPr>
      </w:pPr>
      <w:r>
        <w:rPr>
          <w:rFonts w:cs="Arial"/>
          <w:b/>
          <w:sz w:val="19"/>
          <w:szCs w:val="19"/>
        </w:rPr>
        <w:t>BASE 1a Principis generals</w:t>
      </w:r>
    </w:p>
    <w:p w14:paraId="398531C6" w14:textId="77777777" w:rsidR="00997E3E" w:rsidRDefault="00997E3E" w:rsidP="00997E3E">
      <w:pPr>
        <w:jc w:val="both"/>
        <w:rPr>
          <w:rFonts w:cs="Arial"/>
          <w:sz w:val="19"/>
          <w:szCs w:val="19"/>
        </w:rPr>
      </w:pPr>
      <w:r>
        <w:rPr>
          <w:rFonts w:cs="Arial"/>
          <w:sz w:val="19"/>
          <w:szCs w:val="19"/>
        </w:rPr>
        <w:t xml:space="preserve">L’aprovació, gestió i liquidació del pressupost s’ha d’ajustar al text refós de la Llei reguladora de les hisendes locals, aprovat per Reial decret legislatiu 2/2004 (en endavant, TRLRHL), al Reial decret 500/1990, de 20 d’abril, a l’Ordre HAP/1781/2013 i a les presents bases. </w:t>
      </w:r>
    </w:p>
    <w:p w14:paraId="45D34EB9" w14:textId="77777777" w:rsidR="00997E3E" w:rsidRDefault="00997E3E" w:rsidP="00997E3E">
      <w:pPr>
        <w:jc w:val="both"/>
        <w:rPr>
          <w:rFonts w:cs="Arial"/>
          <w:sz w:val="19"/>
          <w:szCs w:val="19"/>
        </w:rPr>
      </w:pPr>
    </w:p>
    <w:p w14:paraId="567FE839" w14:textId="77777777" w:rsidR="00997E3E" w:rsidRDefault="00997E3E" w:rsidP="00997E3E">
      <w:pPr>
        <w:jc w:val="both"/>
        <w:rPr>
          <w:rFonts w:cs="Arial"/>
          <w:b/>
          <w:sz w:val="19"/>
          <w:szCs w:val="19"/>
        </w:rPr>
      </w:pPr>
      <w:r>
        <w:rPr>
          <w:rFonts w:cs="Arial"/>
          <w:b/>
          <w:sz w:val="19"/>
          <w:szCs w:val="19"/>
        </w:rPr>
        <w:t>BASE 2a Vinculació jurídica</w:t>
      </w:r>
    </w:p>
    <w:p w14:paraId="03FCA475" w14:textId="77777777" w:rsidR="00997E3E" w:rsidRDefault="00997E3E" w:rsidP="00997E3E">
      <w:pPr>
        <w:jc w:val="both"/>
        <w:rPr>
          <w:rFonts w:cs="Arial"/>
          <w:sz w:val="19"/>
          <w:szCs w:val="19"/>
        </w:rPr>
      </w:pPr>
      <w:r>
        <w:rPr>
          <w:rFonts w:cs="Arial"/>
          <w:sz w:val="19"/>
          <w:szCs w:val="19"/>
        </w:rPr>
        <w:t>Els crèdits de despeses estan limitats, pel que fa als nivells de vinculació jurídica, per l’àrea de despesa, quant a la classificació per programes, i per capítols, quant a l’econòmica.</w:t>
      </w:r>
    </w:p>
    <w:p w14:paraId="0E3DD680" w14:textId="77777777" w:rsidR="00997E3E" w:rsidRDefault="00997E3E" w:rsidP="00997E3E">
      <w:pPr>
        <w:jc w:val="both"/>
        <w:rPr>
          <w:rFonts w:cs="Arial"/>
          <w:sz w:val="19"/>
          <w:szCs w:val="19"/>
        </w:rPr>
      </w:pPr>
    </w:p>
    <w:p w14:paraId="755AB69A" w14:textId="77777777" w:rsidR="00997E3E" w:rsidRDefault="00997E3E" w:rsidP="00997E3E">
      <w:pPr>
        <w:jc w:val="both"/>
        <w:rPr>
          <w:rFonts w:cs="Arial"/>
          <w:b/>
          <w:sz w:val="19"/>
          <w:szCs w:val="19"/>
        </w:rPr>
      </w:pPr>
      <w:r>
        <w:rPr>
          <w:rFonts w:cs="Arial"/>
          <w:b/>
          <w:sz w:val="19"/>
          <w:szCs w:val="19"/>
        </w:rPr>
        <w:t>BASE  3a Crèdits disponibles</w:t>
      </w:r>
    </w:p>
    <w:p w14:paraId="341C2470" w14:textId="77777777" w:rsidR="00997E3E" w:rsidRDefault="00997E3E" w:rsidP="00997E3E">
      <w:pPr>
        <w:numPr>
          <w:ilvl w:val="0"/>
          <w:numId w:val="31"/>
        </w:numPr>
        <w:jc w:val="both"/>
        <w:rPr>
          <w:rFonts w:cs="Arial"/>
          <w:sz w:val="19"/>
          <w:szCs w:val="19"/>
        </w:rPr>
      </w:pPr>
      <w:r>
        <w:rPr>
          <w:rFonts w:cs="Arial"/>
          <w:sz w:val="19"/>
          <w:szCs w:val="19"/>
        </w:rPr>
        <w:t>El principi general és el de la disponibilitat de tots els crèdits que figuren en el pressupost, a excepció de les despeses que s’han de finançar, totalment o parcial, per mitjà de quotes urbanístiques, de contribucions especials, de subvencions, aportacions d’altres institucions o operacions de crèdit, que queden en situació de crèdits no disponibles, totalment o parcial, fins que no s’aprovin les quotes, la imposició i ordenació de les contribucions o es formalitzi el compromís per part de les entitats que concedeixen la subvenció o el crèdit, si bé es poden autoritzar i comprometre despeses amb càrrec a aquests crèdits indisponibles, i reconèixer i pagar obligacions, si hi ha crèdit suficient a nivell de vinculació jurídica.</w:t>
      </w:r>
    </w:p>
    <w:p w14:paraId="36AEA525" w14:textId="77777777" w:rsidR="00997E3E" w:rsidRDefault="00997E3E" w:rsidP="00997E3E">
      <w:pPr>
        <w:numPr>
          <w:ilvl w:val="0"/>
          <w:numId w:val="31"/>
        </w:numPr>
        <w:jc w:val="both"/>
        <w:rPr>
          <w:rFonts w:cs="Arial"/>
          <w:sz w:val="19"/>
          <w:szCs w:val="19"/>
        </w:rPr>
      </w:pPr>
      <w:r>
        <w:rPr>
          <w:rFonts w:cs="Arial"/>
          <w:sz w:val="19"/>
          <w:szCs w:val="19"/>
        </w:rPr>
        <w:t>La no disponibilitat és automàtica, en virtut de la publicació de l’aprovació definitiva del pressupost, i la seua disponibilitat no requereix de cap acte exprés, sent suficient que s’aprovin les quotes, la imposició i ordenació de les contribucions especials o que es formalitzi el compromís per part de les entitats que concedeixen la subvenció o el crèdit, segons el cas.</w:t>
      </w:r>
    </w:p>
    <w:p w14:paraId="650248B7" w14:textId="77777777" w:rsidR="00997E3E" w:rsidRDefault="00997E3E" w:rsidP="00997E3E">
      <w:pPr>
        <w:numPr>
          <w:ilvl w:val="0"/>
          <w:numId w:val="31"/>
        </w:numPr>
        <w:jc w:val="both"/>
        <w:rPr>
          <w:rFonts w:cs="Arial"/>
          <w:sz w:val="19"/>
          <w:szCs w:val="19"/>
        </w:rPr>
      </w:pPr>
      <w:r>
        <w:rPr>
          <w:rFonts w:cs="Arial"/>
          <w:sz w:val="19"/>
          <w:szCs w:val="19"/>
          <w:lang w:eastAsia="ca-ES"/>
        </w:rPr>
        <w:t xml:space="preserve">Dins de cada bossa de vinculació, es declaren creades amb saldo inicial 0 totes les partides pressupostàries, contra les quals, doncs, </w:t>
      </w:r>
      <w:r>
        <w:rPr>
          <w:rFonts w:cs="Arial"/>
          <w:sz w:val="19"/>
          <w:szCs w:val="19"/>
        </w:rPr>
        <w:t>es poden autoritzar i comprometre despeses amb càrrec a aquests crèdits, i reconèixer i pagar obligacions, si hi ha crèdit suficient a nivell de vinculació jurídica.</w:t>
      </w:r>
    </w:p>
    <w:p w14:paraId="23AC913D" w14:textId="77777777" w:rsidR="00997E3E" w:rsidRDefault="00997E3E" w:rsidP="00997E3E">
      <w:pPr>
        <w:jc w:val="both"/>
        <w:rPr>
          <w:rFonts w:cs="Arial"/>
          <w:sz w:val="19"/>
          <w:szCs w:val="19"/>
        </w:rPr>
      </w:pPr>
    </w:p>
    <w:p w14:paraId="2E4C9532" w14:textId="77777777" w:rsidR="00997E3E" w:rsidRDefault="00997E3E" w:rsidP="00997E3E">
      <w:pPr>
        <w:jc w:val="both"/>
        <w:rPr>
          <w:rFonts w:cs="Arial"/>
          <w:sz w:val="19"/>
          <w:szCs w:val="19"/>
          <w:u w:val="single"/>
        </w:rPr>
      </w:pPr>
      <w:r>
        <w:rPr>
          <w:rFonts w:cs="Arial"/>
          <w:sz w:val="19"/>
          <w:szCs w:val="19"/>
          <w:u w:val="single"/>
        </w:rPr>
        <w:t>CAPÍTOL II. MODIFICACIONS DE CRÈDIT</w:t>
      </w:r>
    </w:p>
    <w:p w14:paraId="4B04764E" w14:textId="77777777" w:rsidR="00997E3E" w:rsidRDefault="00997E3E" w:rsidP="00997E3E">
      <w:pPr>
        <w:jc w:val="both"/>
        <w:rPr>
          <w:rFonts w:cs="Arial"/>
          <w:sz w:val="19"/>
          <w:szCs w:val="19"/>
        </w:rPr>
      </w:pPr>
    </w:p>
    <w:p w14:paraId="053B71B2" w14:textId="77777777" w:rsidR="00997E3E" w:rsidRDefault="00997E3E" w:rsidP="00997E3E">
      <w:pPr>
        <w:jc w:val="both"/>
        <w:rPr>
          <w:rFonts w:cs="Arial"/>
          <w:b/>
          <w:sz w:val="19"/>
          <w:szCs w:val="19"/>
        </w:rPr>
      </w:pPr>
      <w:r>
        <w:rPr>
          <w:rFonts w:cs="Arial"/>
          <w:b/>
          <w:sz w:val="19"/>
          <w:szCs w:val="19"/>
        </w:rPr>
        <w:t xml:space="preserve">BASE 4a  Modificacions de crèdit </w:t>
      </w:r>
    </w:p>
    <w:p w14:paraId="54856798" w14:textId="77777777" w:rsidR="00997E3E" w:rsidRDefault="00997E3E" w:rsidP="00997E3E">
      <w:pPr>
        <w:numPr>
          <w:ilvl w:val="0"/>
          <w:numId w:val="32"/>
        </w:numPr>
        <w:jc w:val="both"/>
        <w:rPr>
          <w:rFonts w:cs="Arial"/>
          <w:sz w:val="19"/>
          <w:szCs w:val="19"/>
        </w:rPr>
      </w:pPr>
      <w:r>
        <w:rPr>
          <w:rFonts w:cs="Arial"/>
          <w:sz w:val="19"/>
          <w:szCs w:val="19"/>
        </w:rPr>
        <w:t>Quan s’hagi de realitzar una despesa per a la qual no hi hagi consignació i excedeixi del nivell de vinculació jurídica, segons l’establert en la base 2a, s’ha de tramitar l’expedient de modificació pressupostària que escaigui, dels enumerats a l’article 34 de l’RD 500/1990, amb subjecció a les prescripcions legals i les particularitats regulades en aquestes bases.</w:t>
      </w:r>
    </w:p>
    <w:p w14:paraId="1CE41953" w14:textId="77777777" w:rsidR="00997E3E" w:rsidRDefault="00997E3E" w:rsidP="00997E3E">
      <w:pPr>
        <w:numPr>
          <w:ilvl w:val="0"/>
          <w:numId w:val="32"/>
        </w:numPr>
        <w:jc w:val="both"/>
        <w:rPr>
          <w:rFonts w:cs="Arial"/>
          <w:sz w:val="19"/>
          <w:szCs w:val="19"/>
        </w:rPr>
      </w:pPr>
      <w:r>
        <w:rPr>
          <w:rFonts w:cs="Arial"/>
          <w:sz w:val="19"/>
          <w:szCs w:val="19"/>
        </w:rPr>
        <w:t>Totes les modificacions que per Llei no estiguin atribuïdes al Ple, corresponen al President.</w:t>
      </w:r>
    </w:p>
    <w:p w14:paraId="75AC363A" w14:textId="77777777" w:rsidR="00997E3E" w:rsidRDefault="00997E3E" w:rsidP="00997E3E">
      <w:pPr>
        <w:numPr>
          <w:ilvl w:val="0"/>
          <w:numId w:val="32"/>
        </w:numPr>
        <w:jc w:val="both"/>
        <w:rPr>
          <w:rFonts w:cs="Arial"/>
          <w:sz w:val="19"/>
          <w:szCs w:val="19"/>
        </w:rPr>
      </w:pPr>
      <w:r>
        <w:rPr>
          <w:rFonts w:cs="Arial"/>
          <w:sz w:val="19"/>
          <w:szCs w:val="19"/>
        </w:rPr>
        <w:t>Les modificacions del crèdit aprovades pel Ple no són executives fins que s’hagi complert el tràmit de publicitat posterior a l’aprovació definitiva, tot i que la seua eficàcia es retrotreu a la data d’entrada en vigor del pressupost que es modifica.</w:t>
      </w:r>
    </w:p>
    <w:p w14:paraId="6AA94E4C" w14:textId="77777777" w:rsidR="00997E3E" w:rsidRDefault="00997E3E" w:rsidP="00997E3E">
      <w:pPr>
        <w:numPr>
          <w:ilvl w:val="0"/>
          <w:numId w:val="32"/>
        </w:numPr>
        <w:jc w:val="both"/>
        <w:rPr>
          <w:rFonts w:cs="Arial"/>
          <w:sz w:val="19"/>
          <w:szCs w:val="19"/>
        </w:rPr>
      </w:pPr>
      <w:r>
        <w:rPr>
          <w:rFonts w:cs="Arial"/>
          <w:sz w:val="19"/>
          <w:szCs w:val="19"/>
        </w:rPr>
        <w:lastRenderedPageBreak/>
        <w:t>Les altres modificacions són executives des de l’aprovació del corresponent Decret del President, sense necessitat de cap mena de publicació.</w:t>
      </w:r>
    </w:p>
    <w:p w14:paraId="7C2DA3EE" w14:textId="77777777" w:rsidR="00997E3E" w:rsidRDefault="00997E3E" w:rsidP="00997E3E">
      <w:pPr>
        <w:numPr>
          <w:ilvl w:val="0"/>
          <w:numId w:val="32"/>
        </w:numPr>
        <w:jc w:val="both"/>
        <w:rPr>
          <w:rFonts w:cs="Arial"/>
          <w:sz w:val="19"/>
          <w:szCs w:val="19"/>
        </w:rPr>
      </w:pPr>
      <w:r>
        <w:rPr>
          <w:rFonts w:cs="Arial"/>
          <w:sz w:val="19"/>
          <w:szCs w:val="19"/>
        </w:rPr>
        <w:t>Les modificacions que afectin inversions porten implícits els canvis corresponents en l’annex d’inversions del pressupost.</w:t>
      </w:r>
    </w:p>
    <w:p w14:paraId="7DF6D7FE" w14:textId="77777777" w:rsidR="00997E3E" w:rsidRDefault="00997E3E" w:rsidP="00997E3E">
      <w:pPr>
        <w:numPr>
          <w:ilvl w:val="0"/>
          <w:numId w:val="32"/>
        </w:numPr>
        <w:jc w:val="both"/>
        <w:rPr>
          <w:rFonts w:cs="Arial"/>
          <w:sz w:val="19"/>
          <w:szCs w:val="19"/>
        </w:rPr>
      </w:pPr>
      <w:r>
        <w:rPr>
          <w:rFonts w:cs="Arial"/>
          <w:sz w:val="19"/>
          <w:szCs w:val="19"/>
        </w:rPr>
        <w:t>Les modificacions es poden comptabilitzar abans de la signatura del Decret o de la publicació de l’aprovació definitiva, segons el cas; si bé en cas que no s’arribés a signar el decret o a publicar l’aprovació definitiva, caldrà anul·lar els assentaments comptables.</w:t>
      </w:r>
    </w:p>
    <w:p w14:paraId="01C93944" w14:textId="77777777" w:rsidR="00997E3E" w:rsidRDefault="00997E3E" w:rsidP="00997E3E">
      <w:pPr>
        <w:jc w:val="both"/>
        <w:rPr>
          <w:rFonts w:cs="Arial"/>
          <w:b/>
          <w:sz w:val="19"/>
          <w:szCs w:val="19"/>
        </w:rPr>
      </w:pPr>
    </w:p>
    <w:p w14:paraId="1FA6A146" w14:textId="77777777" w:rsidR="00997E3E" w:rsidRDefault="00997E3E" w:rsidP="00997E3E">
      <w:pPr>
        <w:jc w:val="both"/>
        <w:rPr>
          <w:rFonts w:cs="Arial"/>
          <w:b/>
          <w:sz w:val="19"/>
          <w:szCs w:val="19"/>
        </w:rPr>
      </w:pPr>
      <w:r>
        <w:rPr>
          <w:rFonts w:cs="Arial"/>
          <w:b/>
          <w:sz w:val="19"/>
          <w:szCs w:val="19"/>
        </w:rPr>
        <w:t>BASE 5a Crèdits ampliables</w:t>
      </w:r>
    </w:p>
    <w:p w14:paraId="5685BD6B" w14:textId="77777777" w:rsidR="00997E3E" w:rsidRDefault="00997E3E" w:rsidP="00997E3E">
      <w:pPr>
        <w:numPr>
          <w:ilvl w:val="0"/>
          <w:numId w:val="33"/>
        </w:numPr>
        <w:jc w:val="both"/>
        <w:rPr>
          <w:rFonts w:cs="Arial"/>
          <w:sz w:val="19"/>
          <w:szCs w:val="19"/>
        </w:rPr>
      </w:pPr>
      <w:r>
        <w:rPr>
          <w:rFonts w:cs="Arial"/>
          <w:sz w:val="19"/>
          <w:szCs w:val="19"/>
        </w:rPr>
        <w:t>Ampliació de crèdit, conforme a l’article 39 de l’RD 500/1990, és la modificació a l’alça del pressupost de despeses concretada en un augment de crèdit pressupostari en alguna de les aplicacions pressupostàries relacionades expressament i taxativament en aquesta base, i en funció dels recursos que hi són afectats, no procedents d’operació de crèdit. Perquè es pugui ampliar el crèdit és necessari el previ reconeixement en ferm de majors drets sobre els previstos en el pressupost d’ingressos que es trobin afectats al crèdit que es pretén ampliar.</w:t>
      </w:r>
    </w:p>
    <w:p w14:paraId="63C08B2F" w14:textId="77777777" w:rsidR="00997E3E" w:rsidRDefault="00997E3E" w:rsidP="00997E3E">
      <w:pPr>
        <w:numPr>
          <w:ilvl w:val="0"/>
          <w:numId w:val="33"/>
        </w:numPr>
        <w:jc w:val="both"/>
        <w:rPr>
          <w:rFonts w:cs="Arial"/>
          <w:sz w:val="19"/>
          <w:szCs w:val="19"/>
        </w:rPr>
      </w:pPr>
      <w:r>
        <w:rPr>
          <w:rFonts w:cs="Arial"/>
          <w:sz w:val="19"/>
          <w:szCs w:val="19"/>
        </w:rPr>
        <w:t>Es declaren ampliables les aplicacions pressupostàries o partides del capítol VI de inversions, amb càrrec als conceptes d’ingrés del capítol VII d´ingressos.</w:t>
      </w:r>
    </w:p>
    <w:p w14:paraId="6CA877B1" w14:textId="77777777" w:rsidR="00997E3E" w:rsidRDefault="00997E3E" w:rsidP="00997E3E">
      <w:pPr>
        <w:jc w:val="both"/>
        <w:rPr>
          <w:rFonts w:cs="Arial"/>
          <w:color w:val="000000"/>
          <w:sz w:val="19"/>
          <w:szCs w:val="19"/>
          <w:lang w:eastAsia="ca-ES"/>
        </w:rPr>
      </w:pPr>
    </w:p>
    <w:p w14:paraId="1604B78A" w14:textId="77777777" w:rsidR="00997E3E" w:rsidRDefault="00997E3E" w:rsidP="00997E3E">
      <w:pPr>
        <w:jc w:val="both"/>
        <w:rPr>
          <w:rFonts w:cs="Arial"/>
          <w:color w:val="000000"/>
          <w:sz w:val="19"/>
          <w:szCs w:val="19"/>
          <w:lang w:eastAsia="ca-ES"/>
        </w:rPr>
      </w:pPr>
    </w:p>
    <w:p w14:paraId="4E01F4E3" w14:textId="77777777" w:rsidR="00997E3E" w:rsidRDefault="00997E3E" w:rsidP="00997E3E">
      <w:pPr>
        <w:jc w:val="both"/>
        <w:rPr>
          <w:rFonts w:cs="Arial"/>
          <w:sz w:val="19"/>
          <w:szCs w:val="19"/>
        </w:rPr>
      </w:pPr>
    </w:p>
    <w:p w14:paraId="3C1C7471" w14:textId="77777777" w:rsidR="00997E3E" w:rsidRDefault="00997E3E" w:rsidP="00997E3E">
      <w:pPr>
        <w:jc w:val="both"/>
        <w:rPr>
          <w:rFonts w:cs="Arial"/>
          <w:b/>
          <w:sz w:val="19"/>
          <w:szCs w:val="19"/>
        </w:rPr>
      </w:pPr>
      <w:r>
        <w:rPr>
          <w:rFonts w:cs="Arial"/>
          <w:b/>
          <w:sz w:val="19"/>
          <w:szCs w:val="19"/>
        </w:rPr>
        <w:t>BASE  6a  Règim de transferències</w:t>
      </w:r>
    </w:p>
    <w:p w14:paraId="2AABF3EF" w14:textId="77777777" w:rsidR="00997E3E" w:rsidRDefault="00997E3E" w:rsidP="00997E3E">
      <w:pPr>
        <w:numPr>
          <w:ilvl w:val="0"/>
          <w:numId w:val="34"/>
        </w:numPr>
        <w:jc w:val="both"/>
        <w:rPr>
          <w:rFonts w:cs="Arial"/>
          <w:sz w:val="19"/>
          <w:szCs w:val="19"/>
        </w:rPr>
      </w:pPr>
      <w:r>
        <w:rPr>
          <w:rFonts w:cs="Arial"/>
          <w:sz w:val="19"/>
          <w:szCs w:val="19"/>
        </w:rPr>
        <w:t>Es pot imputar l’import total o parcial d’un crèdit a altres aplicacions pressupostàries corresponents a diferents nivells de vinculació jurídica, mitjançant transferència de crèdit, amb les limitacions previstes en les normes contingudes a l’article 179 del TRLRHL i a l’article 41 de l’RD 500/1990.</w:t>
      </w:r>
    </w:p>
    <w:p w14:paraId="21B9EC58" w14:textId="77777777" w:rsidR="00997E3E" w:rsidRDefault="00997E3E" w:rsidP="00997E3E">
      <w:pPr>
        <w:numPr>
          <w:ilvl w:val="0"/>
          <w:numId w:val="34"/>
        </w:numPr>
        <w:jc w:val="both"/>
        <w:rPr>
          <w:rFonts w:cs="Arial"/>
          <w:sz w:val="19"/>
          <w:szCs w:val="19"/>
        </w:rPr>
      </w:pPr>
      <w:r>
        <w:rPr>
          <w:rFonts w:cs="Arial"/>
          <w:sz w:val="19"/>
          <w:szCs w:val="19"/>
        </w:rPr>
        <w:t xml:space="preserve">Les transferències de crèdits s’aproven per acord de Ple en cas que afectin diferents àrees de despesa, excepte quan les baixes i les altes siguin de crèdits de personal. En cas de transferències entre conceptes de la mateixa àrea de despesa, i entre crèdits de personal de qualsevol àrea de despesa, les transferències s’aproven per decret d’Alcaldia.  </w:t>
      </w:r>
    </w:p>
    <w:p w14:paraId="74ACC19C" w14:textId="77777777" w:rsidR="00997E3E" w:rsidRDefault="00997E3E" w:rsidP="00997E3E">
      <w:pPr>
        <w:jc w:val="both"/>
        <w:rPr>
          <w:rFonts w:cs="Arial"/>
          <w:b/>
          <w:sz w:val="19"/>
          <w:szCs w:val="19"/>
        </w:rPr>
      </w:pPr>
    </w:p>
    <w:p w14:paraId="228C6F1E" w14:textId="77777777" w:rsidR="00997E3E" w:rsidRDefault="00997E3E" w:rsidP="00997E3E">
      <w:pPr>
        <w:jc w:val="both"/>
        <w:rPr>
          <w:rFonts w:cs="Arial"/>
          <w:b/>
          <w:sz w:val="19"/>
          <w:szCs w:val="19"/>
        </w:rPr>
      </w:pPr>
      <w:r>
        <w:rPr>
          <w:rFonts w:cs="Arial"/>
          <w:b/>
          <w:sz w:val="19"/>
          <w:szCs w:val="19"/>
        </w:rPr>
        <w:t>BASE 7a Crèdits generats per ingressos</w:t>
      </w:r>
    </w:p>
    <w:p w14:paraId="008F85AE" w14:textId="77777777" w:rsidR="00997E3E" w:rsidRDefault="00997E3E" w:rsidP="00997E3E">
      <w:pPr>
        <w:numPr>
          <w:ilvl w:val="0"/>
          <w:numId w:val="35"/>
        </w:numPr>
        <w:jc w:val="both"/>
        <w:rPr>
          <w:rFonts w:cs="Arial"/>
          <w:sz w:val="19"/>
          <w:szCs w:val="19"/>
        </w:rPr>
      </w:pPr>
      <w:r>
        <w:rPr>
          <w:rFonts w:cs="Arial"/>
          <w:sz w:val="19"/>
          <w:szCs w:val="19"/>
        </w:rPr>
        <w:t>Poden generar crèdits en els estats de despeses dels pressupostos els següents ingressos de naturalesa no tributària següents:</w:t>
      </w:r>
    </w:p>
    <w:p w14:paraId="1D080508" w14:textId="77777777" w:rsidR="00997E3E" w:rsidRDefault="00997E3E" w:rsidP="00997E3E">
      <w:pPr>
        <w:ind w:left="1080"/>
        <w:jc w:val="both"/>
        <w:rPr>
          <w:rFonts w:cs="Arial"/>
          <w:sz w:val="19"/>
          <w:szCs w:val="19"/>
        </w:rPr>
      </w:pPr>
    </w:p>
    <w:p w14:paraId="57B5CCD0" w14:textId="77777777" w:rsidR="00997E3E" w:rsidRDefault="00997E3E" w:rsidP="00997E3E">
      <w:pPr>
        <w:numPr>
          <w:ilvl w:val="1"/>
          <w:numId w:val="35"/>
        </w:numPr>
        <w:jc w:val="both"/>
        <w:rPr>
          <w:rFonts w:cs="Arial"/>
          <w:sz w:val="19"/>
          <w:szCs w:val="19"/>
        </w:rPr>
      </w:pPr>
      <w:r>
        <w:rPr>
          <w:rFonts w:cs="Arial"/>
          <w:sz w:val="19"/>
          <w:szCs w:val="19"/>
        </w:rPr>
        <w:t>Aportacions o compromisos ferms d’aportació de persones físiques o jurídiques per a finançar junt amb la Mancomunitat despeses de competència local.</w:t>
      </w:r>
    </w:p>
    <w:p w14:paraId="747F22C9" w14:textId="77777777" w:rsidR="00997E3E" w:rsidRDefault="00997E3E" w:rsidP="00997E3E">
      <w:pPr>
        <w:numPr>
          <w:ilvl w:val="1"/>
          <w:numId w:val="35"/>
        </w:numPr>
        <w:jc w:val="both"/>
        <w:rPr>
          <w:rFonts w:cs="Arial"/>
          <w:sz w:val="19"/>
          <w:szCs w:val="19"/>
        </w:rPr>
      </w:pPr>
      <w:r>
        <w:rPr>
          <w:rFonts w:cs="Arial"/>
          <w:sz w:val="19"/>
          <w:szCs w:val="19"/>
        </w:rPr>
        <w:t>Alienació de béns municipals essent precís que s’hagi procedit al reconeixement del dret.</w:t>
      </w:r>
    </w:p>
    <w:p w14:paraId="4C666BA9" w14:textId="77777777" w:rsidR="00997E3E" w:rsidRDefault="00997E3E" w:rsidP="00997E3E">
      <w:pPr>
        <w:numPr>
          <w:ilvl w:val="1"/>
          <w:numId w:val="35"/>
        </w:numPr>
        <w:jc w:val="both"/>
        <w:rPr>
          <w:rFonts w:cs="Arial"/>
          <w:sz w:val="19"/>
          <w:szCs w:val="19"/>
        </w:rPr>
      </w:pPr>
      <w:r>
        <w:rPr>
          <w:rFonts w:cs="Arial"/>
          <w:sz w:val="19"/>
          <w:szCs w:val="19"/>
        </w:rPr>
        <w:t>Prestació de serveis pel quals s’hagin liquidat ingressos, en quantia superior als ingressos pressupostats.</w:t>
      </w:r>
    </w:p>
    <w:p w14:paraId="103D08F1" w14:textId="77777777" w:rsidR="00997E3E" w:rsidRDefault="00997E3E" w:rsidP="00997E3E">
      <w:pPr>
        <w:numPr>
          <w:ilvl w:val="1"/>
          <w:numId w:val="35"/>
        </w:numPr>
        <w:jc w:val="both"/>
        <w:rPr>
          <w:rFonts w:cs="Arial"/>
          <w:sz w:val="19"/>
          <w:szCs w:val="19"/>
        </w:rPr>
      </w:pPr>
      <w:r>
        <w:rPr>
          <w:rFonts w:cs="Arial"/>
          <w:sz w:val="19"/>
          <w:szCs w:val="19"/>
        </w:rPr>
        <w:t>Reintegrament de pagaments indeguts del pressupost corrent, el cobrament del qual podrà reposar crèdit en la quantia corresponent.</w:t>
      </w:r>
    </w:p>
    <w:p w14:paraId="108CB12A" w14:textId="77777777" w:rsidR="00997E3E" w:rsidRDefault="00997E3E" w:rsidP="00997E3E">
      <w:pPr>
        <w:numPr>
          <w:ilvl w:val="1"/>
          <w:numId w:val="35"/>
        </w:numPr>
        <w:jc w:val="both"/>
        <w:rPr>
          <w:rFonts w:cs="Arial"/>
          <w:sz w:val="19"/>
          <w:szCs w:val="19"/>
        </w:rPr>
      </w:pPr>
      <w:r>
        <w:rPr>
          <w:rFonts w:cs="Arial"/>
          <w:sz w:val="19"/>
          <w:szCs w:val="19"/>
        </w:rPr>
        <w:t>Reembossament de préstecs.</w:t>
      </w:r>
    </w:p>
    <w:p w14:paraId="007540CC" w14:textId="77777777" w:rsidR="00997E3E" w:rsidRDefault="00997E3E" w:rsidP="00997E3E">
      <w:pPr>
        <w:jc w:val="both"/>
        <w:rPr>
          <w:rFonts w:cs="Arial"/>
          <w:sz w:val="19"/>
          <w:szCs w:val="19"/>
        </w:rPr>
      </w:pPr>
    </w:p>
    <w:p w14:paraId="2D438FDA" w14:textId="77777777" w:rsidR="00997E3E" w:rsidRDefault="00997E3E" w:rsidP="00997E3E">
      <w:pPr>
        <w:numPr>
          <w:ilvl w:val="0"/>
          <w:numId w:val="35"/>
        </w:numPr>
        <w:jc w:val="both"/>
        <w:rPr>
          <w:rFonts w:cs="Arial"/>
          <w:sz w:val="19"/>
          <w:szCs w:val="19"/>
        </w:rPr>
      </w:pPr>
      <w:r>
        <w:rPr>
          <w:rFonts w:cs="Arial"/>
          <w:sz w:val="19"/>
          <w:szCs w:val="19"/>
        </w:rPr>
        <w:t xml:space="preserve">Justificada l’efectivitat de la recaptació dels dret o l’existència formal del compromís, o el reconeixement del dret, segons els casos, s’aprovarà la generació per decret. </w:t>
      </w:r>
    </w:p>
    <w:p w14:paraId="13F26B73" w14:textId="77777777" w:rsidR="00997E3E" w:rsidRDefault="00997E3E" w:rsidP="00997E3E">
      <w:pPr>
        <w:jc w:val="both"/>
        <w:rPr>
          <w:rFonts w:cs="Arial"/>
          <w:sz w:val="19"/>
          <w:szCs w:val="19"/>
        </w:rPr>
      </w:pPr>
    </w:p>
    <w:p w14:paraId="5610E42B" w14:textId="77777777" w:rsidR="00997E3E" w:rsidRDefault="00997E3E" w:rsidP="00997E3E">
      <w:pPr>
        <w:jc w:val="both"/>
        <w:rPr>
          <w:rFonts w:cs="Arial"/>
          <w:b/>
          <w:sz w:val="19"/>
          <w:szCs w:val="19"/>
        </w:rPr>
      </w:pPr>
      <w:r>
        <w:rPr>
          <w:rFonts w:cs="Arial"/>
          <w:b/>
          <w:sz w:val="19"/>
          <w:szCs w:val="19"/>
        </w:rPr>
        <w:t>BASE  8a Incorporació de romanents</w:t>
      </w:r>
    </w:p>
    <w:p w14:paraId="610E2F75" w14:textId="77777777" w:rsidR="00997E3E" w:rsidRDefault="00997E3E" w:rsidP="00997E3E">
      <w:pPr>
        <w:numPr>
          <w:ilvl w:val="0"/>
          <w:numId w:val="36"/>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19"/>
          <w:szCs w:val="19"/>
        </w:rPr>
      </w:pPr>
      <w:r>
        <w:rPr>
          <w:rFonts w:cs="Arial"/>
          <w:sz w:val="19"/>
          <w:szCs w:val="19"/>
        </w:rPr>
        <w:t xml:space="preserve">En finalitzar cada exercici, la Intervenció ha d’elaborar els estats pressupostaris que comprenen els romanents de crèdit d’acord amb el que estableix l’article 47.1 del Reial decret 500/1990, així com un informe en el qual consti si hi ha o no recursos per al seu finançament, i remetre-ho al President, sens perjudici de la incorporació obligatòria de l’article 47.5 de l’RD 500/90. </w:t>
      </w:r>
    </w:p>
    <w:p w14:paraId="783F77F6" w14:textId="77777777" w:rsidR="00997E3E" w:rsidRDefault="00997E3E" w:rsidP="00997E3E">
      <w:pPr>
        <w:numPr>
          <w:ilvl w:val="0"/>
          <w:numId w:val="36"/>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19"/>
          <w:szCs w:val="19"/>
        </w:rPr>
      </w:pPr>
      <w:r>
        <w:rPr>
          <w:rFonts w:cs="Arial"/>
          <w:sz w:val="19"/>
          <w:szCs w:val="19"/>
        </w:rPr>
        <w:t>La incorporació de romanents de crèdit es tramita conjuntament amb la liquidació del pressupost. No obstant això, es pot aprovar la incorporació de romanents de crèdit abans de la liquidació del pressupost en els casos següents:</w:t>
      </w:r>
    </w:p>
    <w:p w14:paraId="35EA1E1D" w14:textId="77777777" w:rsidR="00997E3E" w:rsidRDefault="00997E3E" w:rsidP="00997E3E">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jc w:val="both"/>
        <w:rPr>
          <w:rFonts w:cs="Arial"/>
          <w:sz w:val="19"/>
          <w:szCs w:val="19"/>
        </w:rPr>
      </w:pPr>
    </w:p>
    <w:p w14:paraId="71922137" w14:textId="77777777" w:rsidR="00997E3E" w:rsidRDefault="00997E3E" w:rsidP="00997E3E">
      <w:pPr>
        <w:numPr>
          <w:ilvl w:val="1"/>
          <w:numId w:val="35"/>
        </w:num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19"/>
          <w:szCs w:val="19"/>
        </w:rPr>
      </w:pPr>
      <w:r>
        <w:rPr>
          <w:rFonts w:cs="Arial"/>
          <w:sz w:val="19"/>
          <w:szCs w:val="19"/>
        </w:rPr>
        <w:t>Quan es tracti de crèdits de despeses finançats amb ingressos específics.</w:t>
      </w:r>
    </w:p>
    <w:p w14:paraId="0E111D4A" w14:textId="77777777" w:rsidR="00997E3E" w:rsidRDefault="00997E3E" w:rsidP="00997E3E">
      <w:pPr>
        <w:numPr>
          <w:ilvl w:val="1"/>
          <w:numId w:val="35"/>
        </w:num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19"/>
          <w:szCs w:val="19"/>
        </w:rPr>
      </w:pPr>
      <w:r>
        <w:rPr>
          <w:rFonts w:cs="Arial"/>
          <w:sz w:val="19"/>
          <w:szCs w:val="19"/>
        </w:rPr>
        <w:lastRenderedPageBreak/>
        <w:t>Quan correspongui a contractes adjudicats durant l’exercici anterior o despeses urgents després que la Intervenció hagi fet l’informe corresponent que permeti avaluar que la incorporació no produirà dèficit.</w:t>
      </w:r>
    </w:p>
    <w:p w14:paraId="419D5F59" w14:textId="77777777" w:rsidR="00997E3E" w:rsidRDefault="00997E3E" w:rsidP="00997E3E">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s>
        <w:ind w:left="1080"/>
        <w:jc w:val="both"/>
        <w:rPr>
          <w:rFonts w:cs="Arial"/>
          <w:sz w:val="19"/>
          <w:szCs w:val="19"/>
        </w:rPr>
      </w:pPr>
    </w:p>
    <w:p w14:paraId="4D5FAD67" w14:textId="77777777" w:rsidR="00997E3E" w:rsidRDefault="00997E3E" w:rsidP="00997E3E">
      <w:pPr>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Arial"/>
          <w:sz w:val="19"/>
          <w:szCs w:val="19"/>
        </w:rPr>
      </w:pPr>
      <w:r>
        <w:rPr>
          <w:rFonts w:cs="Arial"/>
          <w:sz w:val="19"/>
          <w:szCs w:val="19"/>
        </w:rPr>
        <w:t xml:space="preserve">El President, amb un informe previ d’Intervenció, ha d’establir la prioritat d’actuacions en els casos en què els recursos financers no cobreixin el volum de despesa que s’ha incorporar. </w:t>
      </w:r>
    </w:p>
    <w:p w14:paraId="6A8C1A9D" w14:textId="77777777" w:rsidR="00997E3E" w:rsidRDefault="00997E3E" w:rsidP="00997E3E">
      <w:pPr>
        <w:numPr>
          <w:ilvl w:val="0"/>
          <w:numId w:val="35"/>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Arial"/>
          <w:sz w:val="19"/>
          <w:szCs w:val="19"/>
        </w:rPr>
      </w:pPr>
      <w:r>
        <w:rPr>
          <w:rFonts w:cs="Arial"/>
          <w:sz w:val="19"/>
          <w:szCs w:val="19"/>
        </w:rPr>
        <w:t xml:space="preserve">La incorporació de romanents de crèdit es pot finançar també amb romanent líquid de tresoreria. </w:t>
      </w:r>
    </w:p>
    <w:p w14:paraId="1BE5DCD8" w14:textId="77777777" w:rsidR="00997E3E" w:rsidRDefault="00997E3E" w:rsidP="00997E3E">
      <w:pPr>
        <w:jc w:val="both"/>
        <w:rPr>
          <w:rFonts w:cs="Arial"/>
          <w:sz w:val="19"/>
          <w:szCs w:val="19"/>
        </w:rPr>
      </w:pPr>
    </w:p>
    <w:p w14:paraId="5C55FBD8" w14:textId="77777777" w:rsidR="00997E3E" w:rsidRDefault="00997E3E" w:rsidP="00997E3E">
      <w:pPr>
        <w:jc w:val="both"/>
        <w:rPr>
          <w:rFonts w:cs="Arial"/>
          <w:sz w:val="19"/>
          <w:szCs w:val="19"/>
          <w:u w:val="single"/>
        </w:rPr>
      </w:pPr>
      <w:r>
        <w:rPr>
          <w:rFonts w:cs="Arial"/>
          <w:sz w:val="19"/>
          <w:szCs w:val="19"/>
          <w:u w:val="single"/>
        </w:rPr>
        <w:t>CAPÍTOL III. EXECUCIÓ DEL PRESSUPOST</w:t>
      </w:r>
    </w:p>
    <w:p w14:paraId="69AB8234" w14:textId="77777777" w:rsidR="00997E3E" w:rsidRDefault="00997E3E" w:rsidP="00997E3E">
      <w:pPr>
        <w:jc w:val="both"/>
        <w:rPr>
          <w:rFonts w:cs="Arial"/>
          <w:sz w:val="19"/>
          <w:szCs w:val="19"/>
        </w:rPr>
      </w:pPr>
    </w:p>
    <w:p w14:paraId="73AF04F1" w14:textId="77777777" w:rsidR="00997E3E" w:rsidRDefault="00997E3E" w:rsidP="00997E3E">
      <w:pPr>
        <w:jc w:val="both"/>
        <w:rPr>
          <w:rFonts w:cs="Arial"/>
          <w:b/>
          <w:sz w:val="19"/>
          <w:szCs w:val="19"/>
        </w:rPr>
      </w:pPr>
      <w:r>
        <w:rPr>
          <w:rFonts w:cs="Arial"/>
          <w:b/>
          <w:sz w:val="19"/>
          <w:szCs w:val="19"/>
        </w:rPr>
        <w:t>BASE 9a Registre de factures</w:t>
      </w:r>
    </w:p>
    <w:p w14:paraId="1C5D7BA7" w14:textId="77777777" w:rsidR="00997E3E" w:rsidRDefault="00997E3E" w:rsidP="00997E3E">
      <w:pPr>
        <w:numPr>
          <w:ilvl w:val="0"/>
          <w:numId w:val="37"/>
        </w:numPr>
        <w:autoSpaceDE w:val="0"/>
        <w:autoSpaceDN w:val="0"/>
        <w:adjustRightInd w:val="0"/>
        <w:jc w:val="both"/>
        <w:rPr>
          <w:rFonts w:cs="Arial"/>
          <w:sz w:val="19"/>
          <w:szCs w:val="19"/>
        </w:rPr>
      </w:pPr>
      <w:r>
        <w:rPr>
          <w:rFonts w:cs="Arial"/>
          <w:sz w:val="19"/>
          <w:szCs w:val="19"/>
        </w:rPr>
        <w:t>Les factures i certificacions expedides pels proveïdors s’han de presentar al registre de factures o al registre general de la Mancomunitat i, en aquest cas, s’han de remetre al registre de factures del servei de comptabilitat. S’admet com a via de presentació el servei de facturació electrònica del Consorci Administració Oberta de Catalunya (e-Fact), el correu electrònic i el punt general d’entrada de factures electròniques previst per l’article 9.1 de la Llei de l’Estat 25/2013.</w:t>
      </w:r>
    </w:p>
    <w:p w14:paraId="495D70F0" w14:textId="77777777" w:rsidR="00997E3E" w:rsidRDefault="00997E3E" w:rsidP="00997E3E">
      <w:pPr>
        <w:numPr>
          <w:ilvl w:val="0"/>
          <w:numId w:val="37"/>
        </w:numPr>
        <w:autoSpaceDE w:val="0"/>
        <w:autoSpaceDN w:val="0"/>
        <w:adjustRightInd w:val="0"/>
        <w:jc w:val="both"/>
        <w:rPr>
          <w:rFonts w:cs="Arial"/>
          <w:sz w:val="19"/>
          <w:szCs w:val="19"/>
        </w:rPr>
      </w:pPr>
      <w:r>
        <w:rPr>
          <w:rFonts w:cs="Arial"/>
          <w:sz w:val="19"/>
          <w:szCs w:val="19"/>
        </w:rPr>
        <w:t>S’exclou, d’acord amb l’article 4 de la Llei de l’Estat 25/2013, l’obligació de facturació electrònica en cas de factures d’import de fins a 5.000 euros.</w:t>
      </w:r>
    </w:p>
    <w:p w14:paraId="20C274AA" w14:textId="77777777" w:rsidR="00997E3E" w:rsidRDefault="00997E3E" w:rsidP="00997E3E">
      <w:pPr>
        <w:autoSpaceDE w:val="0"/>
        <w:autoSpaceDN w:val="0"/>
        <w:adjustRightInd w:val="0"/>
        <w:jc w:val="both"/>
        <w:rPr>
          <w:rFonts w:cs="Arial"/>
          <w:sz w:val="19"/>
          <w:szCs w:val="19"/>
        </w:rPr>
      </w:pPr>
    </w:p>
    <w:p w14:paraId="5F02708D" w14:textId="77777777" w:rsidR="00997E3E" w:rsidRDefault="00997E3E" w:rsidP="00997E3E">
      <w:pPr>
        <w:jc w:val="both"/>
        <w:rPr>
          <w:rFonts w:cs="Arial"/>
          <w:b/>
          <w:sz w:val="19"/>
          <w:szCs w:val="19"/>
        </w:rPr>
      </w:pPr>
      <w:r>
        <w:rPr>
          <w:rFonts w:cs="Arial"/>
          <w:b/>
          <w:sz w:val="19"/>
          <w:szCs w:val="19"/>
        </w:rPr>
        <w:t>BASE 10a Fases de l’execució</w:t>
      </w:r>
    </w:p>
    <w:p w14:paraId="7BA4C668" w14:textId="77777777" w:rsidR="00997E3E" w:rsidRDefault="00997E3E" w:rsidP="00997E3E">
      <w:pPr>
        <w:numPr>
          <w:ilvl w:val="0"/>
          <w:numId w:val="38"/>
        </w:numPr>
        <w:jc w:val="both"/>
        <w:rPr>
          <w:rFonts w:cs="Arial"/>
          <w:sz w:val="19"/>
          <w:szCs w:val="19"/>
        </w:rPr>
      </w:pPr>
      <w:r>
        <w:rPr>
          <w:rFonts w:cs="Arial"/>
          <w:sz w:val="19"/>
          <w:szCs w:val="19"/>
        </w:rPr>
        <w:t>Com a regla general s’acumulen en un sol acte les fases ADO de les despeses que tinguin caràcter d’operacions corrents, i també les de capital, quan es facin a través de contractes menors. En els altres casos, s’ha de tramitar un document A en el moment de licitar el contracte o obrir convocatòria de subvencions, D en adjudicar-lo o atorgar-les, i O tantes vegades com s’aprovin certificacions o factures de la despesa executada.</w:t>
      </w:r>
    </w:p>
    <w:p w14:paraId="7B5C8747" w14:textId="77777777" w:rsidR="00997E3E" w:rsidRDefault="00997E3E" w:rsidP="00997E3E">
      <w:pPr>
        <w:numPr>
          <w:ilvl w:val="0"/>
          <w:numId w:val="38"/>
        </w:numPr>
        <w:jc w:val="both"/>
        <w:rPr>
          <w:rFonts w:cs="Arial"/>
          <w:sz w:val="19"/>
          <w:szCs w:val="19"/>
        </w:rPr>
      </w:pPr>
      <w:r>
        <w:rPr>
          <w:rFonts w:cs="Arial"/>
          <w:sz w:val="19"/>
          <w:szCs w:val="19"/>
        </w:rPr>
        <w:t xml:space="preserve">L’aprovació de factures ha d’anar precedida de la conformitat d’un empleat o membre de la Comissió gestora, la qual implica l’acreditació que la despesa ha estat efectuada i per l’import compromès, però no comporta el coneixement dels possibles vicis ocults de l’obra o de la prestació facturada. </w:t>
      </w:r>
    </w:p>
    <w:p w14:paraId="27BEA69B" w14:textId="77777777" w:rsidR="00997E3E" w:rsidRDefault="00997E3E" w:rsidP="00997E3E">
      <w:pPr>
        <w:numPr>
          <w:ilvl w:val="0"/>
          <w:numId w:val="38"/>
        </w:numPr>
        <w:jc w:val="both"/>
        <w:rPr>
          <w:rFonts w:cs="Arial"/>
          <w:sz w:val="19"/>
          <w:szCs w:val="19"/>
        </w:rPr>
      </w:pPr>
      <w:r>
        <w:rPr>
          <w:rFonts w:cs="Arial"/>
          <w:sz w:val="19"/>
          <w:szCs w:val="19"/>
        </w:rPr>
        <w:t>Fins a 31 de gener de l’exercici següent es poden imputar despeses a aquest exercici.</w:t>
      </w:r>
    </w:p>
    <w:p w14:paraId="580A4CDE" w14:textId="77777777" w:rsidR="00997E3E" w:rsidRDefault="00997E3E" w:rsidP="00997E3E">
      <w:pPr>
        <w:numPr>
          <w:ilvl w:val="0"/>
          <w:numId w:val="38"/>
        </w:numPr>
        <w:jc w:val="both"/>
        <w:rPr>
          <w:rFonts w:cs="Arial"/>
          <w:sz w:val="19"/>
          <w:szCs w:val="19"/>
        </w:rPr>
      </w:pPr>
      <w:r>
        <w:rPr>
          <w:rFonts w:cs="Arial"/>
          <w:sz w:val="19"/>
          <w:szCs w:val="19"/>
        </w:rPr>
        <w:t>El pagament de les factures i nòmines s’ha de fer mitjançant:</w:t>
      </w:r>
    </w:p>
    <w:p w14:paraId="1E33C235" w14:textId="77777777" w:rsidR="00997E3E" w:rsidRDefault="00997E3E" w:rsidP="00997E3E">
      <w:pPr>
        <w:numPr>
          <w:ilvl w:val="1"/>
          <w:numId w:val="38"/>
        </w:numPr>
        <w:jc w:val="both"/>
        <w:rPr>
          <w:rFonts w:cs="Arial"/>
          <w:sz w:val="19"/>
          <w:szCs w:val="19"/>
        </w:rPr>
      </w:pPr>
      <w:r>
        <w:rPr>
          <w:rFonts w:cs="Arial"/>
          <w:sz w:val="19"/>
          <w:szCs w:val="19"/>
        </w:rPr>
        <w:t>xec nominal,</w:t>
      </w:r>
    </w:p>
    <w:p w14:paraId="42AE31C3" w14:textId="77777777" w:rsidR="00997E3E" w:rsidRDefault="00997E3E" w:rsidP="00997E3E">
      <w:pPr>
        <w:numPr>
          <w:ilvl w:val="1"/>
          <w:numId w:val="38"/>
        </w:numPr>
        <w:jc w:val="both"/>
        <w:rPr>
          <w:rFonts w:cs="Arial"/>
          <w:sz w:val="19"/>
          <w:szCs w:val="19"/>
        </w:rPr>
      </w:pPr>
      <w:r>
        <w:rPr>
          <w:rFonts w:cs="Arial"/>
          <w:sz w:val="19"/>
          <w:szCs w:val="19"/>
        </w:rPr>
        <w:t>efectiu, o</w:t>
      </w:r>
    </w:p>
    <w:p w14:paraId="2FB7DCC2" w14:textId="77777777" w:rsidR="00997E3E" w:rsidRDefault="00997E3E" w:rsidP="00997E3E">
      <w:pPr>
        <w:numPr>
          <w:ilvl w:val="1"/>
          <w:numId w:val="38"/>
        </w:numPr>
        <w:jc w:val="both"/>
        <w:rPr>
          <w:rFonts w:cs="Arial"/>
          <w:sz w:val="19"/>
          <w:szCs w:val="19"/>
        </w:rPr>
      </w:pPr>
      <w:r>
        <w:rPr>
          <w:rFonts w:cs="Arial"/>
          <w:sz w:val="19"/>
          <w:szCs w:val="19"/>
        </w:rPr>
        <w:t>transferència a compte acreditat del tercer amb diligència o certificat de l’entitat bancària, cas en què haurà de ser original, d’acord amb l’excepció permesa per l’article 28.3 de la Llei 39/2015. No haurà de ser original en cas de documents emesos per banca electrònica, o quan hi hagi la signatura electrònica del proveïdor.</w:t>
      </w:r>
    </w:p>
    <w:p w14:paraId="3B9CCCED" w14:textId="77777777" w:rsidR="00997E3E" w:rsidRDefault="00997E3E" w:rsidP="00997E3E">
      <w:pPr>
        <w:numPr>
          <w:ilvl w:val="0"/>
          <w:numId w:val="38"/>
        </w:numPr>
        <w:jc w:val="both"/>
        <w:rPr>
          <w:rFonts w:cs="Arial"/>
          <w:sz w:val="19"/>
          <w:szCs w:val="19"/>
        </w:rPr>
      </w:pPr>
      <w:r>
        <w:rPr>
          <w:rStyle w:val="hps"/>
          <w:rFonts w:cs="Arial"/>
          <w:sz w:val="19"/>
          <w:szCs w:val="19"/>
        </w:rPr>
        <w:t>Per a fer efectiva una cessió de crèdits caldrà que l’acord que es notifiqui sigui original,</w:t>
      </w:r>
      <w:r>
        <w:rPr>
          <w:rFonts w:cs="Arial"/>
          <w:sz w:val="19"/>
          <w:szCs w:val="19"/>
        </w:rPr>
        <w:t xml:space="preserve"> d’acord amb l’excepció permesa per l’article 28.3 de la Llei 39/2015.</w:t>
      </w:r>
    </w:p>
    <w:p w14:paraId="096E80C2" w14:textId="77777777" w:rsidR="00997E3E" w:rsidRDefault="00997E3E" w:rsidP="00997E3E">
      <w:pPr>
        <w:numPr>
          <w:ilvl w:val="0"/>
          <w:numId w:val="38"/>
        </w:numPr>
        <w:jc w:val="both"/>
        <w:rPr>
          <w:rFonts w:cs="Arial"/>
          <w:sz w:val="19"/>
          <w:szCs w:val="19"/>
        </w:rPr>
      </w:pPr>
      <w:r>
        <w:rPr>
          <w:rStyle w:val="hps"/>
          <w:rFonts w:cs="Arial"/>
          <w:sz w:val="19"/>
          <w:szCs w:val="19"/>
        </w:rPr>
        <w:t>En funció de la</w:t>
      </w:r>
      <w:r>
        <w:rPr>
          <w:rFonts w:cs="Arial"/>
          <w:sz w:val="19"/>
          <w:szCs w:val="19"/>
        </w:rPr>
        <w:t xml:space="preserve"> </w:t>
      </w:r>
      <w:r>
        <w:rPr>
          <w:rStyle w:val="hps"/>
          <w:rFonts w:cs="Arial"/>
          <w:sz w:val="19"/>
          <w:szCs w:val="19"/>
        </w:rPr>
        <w:t>naturalesa</w:t>
      </w:r>
      <w:r>
        <w:rPr>
          <w:rFonts w:cs="Arial"/>
          <w:sz w:val="19"/>
          <w:szCs w:val="19"/>
        </w:rPr>
        <w:t xml:space="preserve"> </w:t>
      </w:r>
      <w:r>
        <w:rPr>
          <w:rStyle w:val="hps"/>
          <w:rFonts w:cs="Arial"/>
          <w:sz w:val="19"/>
          <w:szCs w:val="19"/>
        </w:rPr>
        <w:t>del pagament</w:t>
      </w:r>
      <w:r>
        <w:rPr>
          <w:rFonts w:cs="Arial"/>
          <w:sz w:val="19"/>
          <w:szCs w:val="19"/>
        </w:rPr>
        <w:t xml:space="preserve">, </w:t>
      </w:r>
      <w:r>
        <w:rPr>
          <w:rStyle w:val="hps"/>
          <w:rFonts w:cs="Arial"/>
          <w:sz w:val="19"/>
          <w:szCs w:val="19"/>
        </w:rPr>
        <w:t>el President</w:t>
      </w:r>
      <w:r>
        <w:rPr>
          <w:rFonts w:cs="Arial"/>
          <w:sz w:val="19"/>
          <w:szCs w:val="19"/>
        </w:rPr>
        <w:t xml:space="preserve"> </w:t>
      </w:r>
      <w:r>
        <w:rPr>
          <w:rStyle w:val="hps"/>
          <w:rFonts w:cs="Arial"/>
          <w:sz w:val="19"/>
          <w:szCs w:val="19"/>
        </w:rPr>
        <w:t>pot</w:t>
      </w:r>
      <w:r>
        <w:rPr>
          <w:rFonts w:cs="Arial"/>
          <w:sz w:val="19"/>
          <w:szCs w:val="19"/>
        </w:rPr>
        <w:t xml:space="preserve"> </w:t>
      </w:r>
      <w:r>
        <w:rPr>
          <w:rStyle w:val="hps"/>
          <w:rFonts w:cs="Arial"/>
          <w:sz w:val="19"/>
          <w:szCs w:val="19"/>
        </w:rPr>
        <w:t>autoritzar</w:t>
      </w:r>
      <w:r>
        <w:rPr>
          <w:rFonts w:cs="Arial"/>
          <w:sz w:val="19"/>
          <w:szCs w:val="19"/>
        </w:rPr>
        <w:t xml:space="preserve"> </w:t>
      </w:r>
      <w:r>
        <w:rPr>
          <w:rStyle w:val="hps"/>
          <w:rFonts w:cs="Arial"/>
          <w:sz w:val="19"/>
          <w:szCs w:val="19"/>
        </w:rPr>
        <w:t>determinats</w:t>
      </w:r>
      <w:r>
        <w:rPr>
          <w:rFonts w:cs="Arial"/>
          <w:sz w:val="19"/>
          <w:szCs w:val="19"/>
        </w:rPr>
        <w:t xml:space="preserve"> </w:t>
      </w:r>
      <w:r>
        <w:rPr>
          <w:rStyle w:val="hps"/>
          <w:rFonts w:cs="Arial"/>
          <w:sz w:val="19"/>
          <w:szCs w:val="19"/>
        </w:rPr>
        <w:t>pagaments</w:t>
      </w:r>
      <w:r>
        <w:rPr>
          <w:rFonts w:cs="Arial"/>
          <w:sz w:val="19"/>
          <w:szCs w:val="19"/>
        </w:rPr>
        <w:t xml:space="preserve"> </w:t>
      </w:r>
      <w:r>
        <w:rPr>
          <w:rStyle w:val="hps"/>
          <w:rFonts w:cs="Arial"/>
          <w:sz w:val="19"/>
          <w:szCs w:val="19"/>
        </w:rPr>
        <w:t>mitjançant</w:t>
      </w:r>
      <w:r>
        <w:rPr>
          <w:rFonts w:cs="Arial"/>
          <w:sz w:val="19"/>
          <w:szCs w:val="19"/>
        </w:rPr>
        <w:t xml:space="preserve"> </w:t>
      </w:r>
      <w:r>
        <w:rPr>
          <w:rStyle w:val="hps"/>
          <w:rFonts w:cs="Arial"/>
          <w:sz w:val="19"/>
          <w:szCs w:val="19"/>
        </w:rPr>
        <w:t>càrrec</w:t>
      </w:r>
      <w:r>
        <w:rPr>
          <w:rFonts w:cs="Arial"/>
          <w:sz w:val="19"/>
          <w:szCs w:val="19"/>
        </w:rPr>
        <w:t xml:space="preserve"> </w:t>
      </w:r>
      <w:r>
        <w:rPr>
          <w:rStyle w:val="hps"/>
          <w:rFonts w:cs="Arial"/>
          <w:sz w:val="19"/>
          <w:szCs w:val="19"/>
        </w:rPr>
        <w:t>en compte</w:t>
      </w:r>
      <w:r>
        <w:rPr>
          <w:rFonts w:cs="Arial"/>
          <w:sz w:val="19"/>
          <w:szCs w:val="19"/>
        </w:rPr>
        <w:t xml:space="preserve">. </w:t>
      </w:r>
      <w:r>
        <w:rPr>
          <w:rStyle w:val="hps"/>
          <w:rFonts w:cs="Arial"/>
          <w:sz w:val="19"/>
          <w:szCs w:val="19"/>
        </w:rPr>
        <w:t>En</w:t>
      </w:r>
      <w:r>
        <w:rPr>
          <w:rFonts w:cs="Arial"/>
          <w:sz w:val="19"/>
          <w:szCs w:val="19"/>
        </w:rPr>
        <w:t xml:space="preserve"> </w:t>
      </w:r>
      <w:r>
        <w:rPr>
          <w:rStyle w:val="hps"/>
          <w:rFonts w:cs="Arial"/>
          <w:sz w:val="19"/>
          <w:szCs w:val="19"/>
        </w:rPr>
        <w:t>aquests</w:t>
      </w:r>
      <w:r>
        <w:rPr>
          <w:rFonts w:cs="Arial"/>
          <w:sz w:val="19"/>
          <w:szCs w:val="19"/>
        </w:rPr>
        <w:t xml:space="preserve"> </w:t>
      </w:r>
      <w:r>
        <w:rPr>
          <w:rStyle w:val="hps"/>
          <w:rFonts w:cs="Arial"/>
          <w:sz w:val="19"/>
          <w:szCs w:val="19"/>
        </w:rPr>
        <w:t>casos</w:t>
      </w:r>
      <w:r>
        <w:rPr>
          <w:rFonts w:cs="Arial"/>
          <w:sz w:val="19"/>
          <w:szCs w:val="19"/>
        </w:rPr>
        <w:t xml:space="preserve">, </w:t>
      </w:r>
      <w:r>
        <w:rPr>
          <w:rStyle w:val="hps"/>
          <w:rFonts w:cs="Arial"/>
          <w:sz w:val="19"/>
          <w:szCs w:val="19"/>
        </w:rPr>
        <w:t>la Tresoreria</w:t>
      </w:r>
      <w:r>
        <w:rPr>
          <w:rFonts w:cs="Arial"/>
          <w:sz w:val="19"/>
          <w:szCs w:val="19"/>
        </w:rPr>
        <w:t xml:space="preserve"> ha de </w:t>
      </w:r>
      <w:r>
        <w:rPr>
          <w:rStyle w:val="hps"/>
          <w:rFonts w:cs="Arial"/>
          <w:sz w:val="19"/>
          <w:szCs w:val="19"/>
        </w:rPr>
        <w:t>posar en</w:t>
      </w:r>
      <w:r>
        <w:rPr>
          <w:rFonts w:cs="Arial"/>
          <w:sz w:val="19"/>
          <w:szCs w:val="19"/>
        </w:rPr>
        <w:t xml:space="preserve"> </w:t>
      </w:r>
      <w:r>
        <w:rPr>
          <w:rStyle w:val="hps"/>
          <w:rFonts w:cs="Arial"/>
          <w:sz w:val="19"/>
          <w:szCs w:val="19"/>
        </w:rPr>
        <w:t>coneixement</w:t>
      </w:r>
      <w:r>
        <w:rPr>
          <w:rFonts w:cs="Arial"/>
          <w:sz w:val="19"/>
          <w:szCs w:val="19"/>
        </w:rPr>
        <w:t xml:space="preserve"> </w:t>
      </w:r>
      <w:r>
        <w:rPr>
          <w:rStyle w:val="hps"/>
          <w:rFonts w:cs="Arial"/>
          <w:sz w:val="19"/>
          <w:szCs w:val="19"/>
        </w:rPr>
        <w:t>de la Intervenció</w:t>
      </w:r>
      <w:r>
        <w:rPr>
          <w:rFonts w:cs="Arial"/>
          <w:sz w:val="19"/>
          <w:szCs w:val="19"/>
        </w:rPr>
        <w:t xml:space="preserve"> </w:t>
      </w:r>
      <w:r>
        <w:rPr>
          <w:rStyle w:val="hps"/>
          <w:rFonts w:cs="Arial"/>
          <w:sz w:val="19"/>
          <w:szCs w:val="19"/>
        </w:rPr>
        <w:t>els</w:t>
      </w:r>
      <w:r>
        <w:rPr>
          <w:rFonts w:cs="Arial"/>
          <w:sz w:val="19"/>
          <w:szCs w:val="19"/>
        </w:rPr>
        <w:t xml:space="preserve"> </w:t>
      </w:r>
      <w:r>
        <w:rPr>
          <w:rStyle w:val="hps"/>
          <w:rFonts w:cs="Arial"/>
          <w:sz w:val="19"/>
          <w:szCs w:val="19"/>
        </w:rPr>
        <w:t>càrrecs</w:t>
      </w:r>
      <w:r>
        <w:rPr>
          <w:rFonts w:cs="Arial"/>
          <w:sz w:val="19"/>
          <w:szCs w:val="19"/>
        </w:rPr>
        <w:t xml:space="preserve"> </w:t>
      </w:r>
      <w:r>
        <w:rPr>
          <w:rStyle w:val="hps"/>
          <w:rFonts w:cs="Arial"/>
          <w:sz w:val="19"/>
          <w:szCs w:val="19"/>
        </w:rPr>
        <w:t>suportats</w:t>
      </w:r>
      <w:r>
        <w:rPr>
          <w:rFonts w:cs="Arial"/>
          <w:sz w:val="19"/>
          <w:szCs w:val="19"/>
        </w:rPr>
        <w:t xml:space="preserve"> </w:t>
      </w:r>
      <w:r>
        <w:rPr>
          <w:rStyle w:val="hps"/>
          <w:rFonts w:cs="Arial"/>
          <w:sz w:val="19"/>
          <w:szCs w:val="19"/>
        </w:rPr>
        <w:t>en un</w:t>
      </w:r>
      <w:r>
        <w:rPr>
          <w:rFonts w:cs="Arial"/>
          <w:sz w:val="19"/>
          <w:szCs w:val="19"/>
        </w:rPr>
        <w:t xml:space="preserve"> </w:t>
      </w:r>
      <w:r>
        <w:rPr>
          <w:rStyle w:val="hps"/>
          <w:rFonts w:cs="Arial"/>
          <w:sz w:val="19"/>
          <w:szCs w:val="19"/>
        </w:rPr>
        <w:t>termini</w:t>
      </w:r>
      <w:r>
        <w:rPr>
          <w:rFonts w:cs="Arial"/>
          <w:sz w:val="19"/>
          <w:szCs w:val="19"/>
        </w:rPr>
        <w:t xml:space="preserve"> </w:t>
      </w:r>
      <w:r>
        <w:rPr>
          <w:rStyle w:val="hps"/>
          <w:rFonts w:cs="Arial"/>
          <w:sz w:val="19"/>
          <w:szCs w:val="19"/>
        </w:rPr>
        <w:t>suficient</w:t>
      </w:r>
      <w:r>
        <w:rPr>
          <w:rFonts w:cs="Arial"/>
          <w:sz w:val="19"/>
          <w:szCs w:val="19"/>
        </w:rPr>
        <w:t xml:space="preserve"> </w:t>
      </w:r>
      <w:r>
        <w:rPr>
          <w:rStyle w:val="hps"/>
          <w:rFonts w:cs="Arial"/>
          <w:sz w:val="19"/>
          <w:szCs w:val="19"/>
        </w:rPr>
        <w:t>perquè</w:t>
      </w:r>
      <w:r>
        <w:rPr>
          <w:rFonts w:cs="Arial"/>
          <w:sz w:val="19"/>
          <w:szCs w:val="19"/>
        </w:rPr>
        <w:t xml:space="preserve"> </w:t>
      </w:r>
      <w:r>
        <w:rPr>
          <w:rStyle w:val="hps"/>
          <w:rFonts w:cs="Arial"/>
          <w:sz w:val="19"/>
          <w:szCs w:val="19"/>
        </w:rPr>
        <w:t>informi</w:t>
      </w:r>
      <w:r>
        <w:rPr>
          <w:rFonts w:cs="Arial"/>
          <w:sz w:val="19"/>
          <w:szCs w:val="19"/>
        </w:rPr>
        <w:t xml:space="preserve"> </w:t>
      </w:r>
      <w:r>
        <w:rPr>
          <w:rStyle w:val="hps"/>
          <w:rFonts w:cs="Arial"/>
          <w:sz w:val="19"/>
          <w:szCs w:val="19"/>
        </w:rPr>
        <w:t>l’aprovació</w:t>
      </w:r>
      <w:r>
        <w:rPr>
          <w:rFonts w:cs="Arial"/>
          <w:sz w:val="19"/>
          <w:szCs w:val="19"/>
        </w:rPr>
        <w:t xml:space="preserve"> </w:t>
      </w:r>
      <w:r>
        <w:rPr>
          <w:rStyle w:val="hps"/>
          <w:rFonts w:cs="Arial"/>
          <w:sz w:val="19"/>
          <w:szCs w:val="19"/>
        </w:rPr>
        <w:t>de la despesa</w:t>
      </w:r>
      <w:r>
        <w:rPr>
          <w:rFonts w:cs="Arial"/>
          <w:sz w:val="19"/>
          <w:szCs w:val="19"/>
        </w:rPr>
        <w:t xml:space="preserve"> </w:t>
      </w:r>
      <w:r>
        <w:rPr>
          <w:rStyle w:val="hps"/>
          <w:rFonts w:cs="Arial"/>
          <w:sz w:val="19"/>
          <w:szCs w:val="19"/>
        </w:rPr>
        <w:t>i</w:t>
      </w:r>
      <w:r>
        <w:rPr>
          <w:rFonts w:cs="Arial"/>
          <w:sz w:val="19"/>
          <w:szCs w:val="19"/>
        </w:rPr>
        <w:t xml:space="preserve"> </w:t>
      </w:r>
      <w:r>
        <w:rPr>
          <w:rStyle w:val="hps"/>
          <w:rFonts w:cs="Arial"/>
          <w:sz w:val="19"/>
          <w:szCs w:val="19"/>
        </w:rPr>
        <w:t>es</w:t>
      </w:r>
      <w:r>
        <w:rPr>
          <w:rFonts w:cs="Arial"/>
          <w:sz w:val="19"/>
          <w:szCs w:val="19"/>
        </w:rPr>
        <w:t xml:space="preserve"> </w:t>
      </w:r>
      <w:r>
        <w:rPr>
          <w:rStyle w:val="hps"/>
          <w:rFonts w:cs="Arial"/>
          <w:sz w:val="19"/>
          <w:szCs w:val="19"/>
        </w:rPr>
        <w:t>retorni el càrrec</w:t>
      </w:r>
      <w:r>
        <w:rPr>
          <w:rFonts w:cs="Arial"/>
          <w:sz w:val="19"/>
          <w:szCs w:val="19"/>
        </w:rPr>
        <w:t xml:space="preserve">, </w:t>
      </w:r>
      <w:r>
        <w:rPr>
          <w:rStyle w:val="hps"/>
          <w:rFonts w:cs="Arial"/>
          <w:sz w:val="19"/>
          <w:szCs w:val="19"/>
        </w:rPr>
        <w:t>en cas que</w:t>
      </w:r>
      <w:r>
        <w:rPr>
          <w:rFonts w:cs="Arial"/>
          <w:sz w:val="19"/>
          <w:szCs w:val="19"/>
        </w:rPr>
        <w:t xml:space="preserve"> </w:t>
      </w:r>
      <w:r>
        <w:rPr>
          <w:rStyle w:val="hps"/>
          <w:rFonts w:cs="Arial"/>
          <w:sz w:val="19"/>
          <w:szCs w:val="19"/>
        </w:rPr>
        <w:t>s'informi</w:t>
      </w:r>
      <w:r>
        <w:rPr>
          <w:rFonts w:cs="Arial"/>
          <w:sz w:val="19"/>
          <w:szCs w:val="19"/>
        </w:rPr>
        <w:t xml:space="preserve"> </w:t>
      </w:r>
      <w:r>
        <w:rPr>
          <w:rStyle w:val="hps"/>
          <w:rFonts w:cs="Arial"/>
          <w:sz w:val="19"/>
          <w:szCs w:val="19"/>
        </w:rPr>
        <w:t>desfavorablement o bé que no s’aprovi</w:t>
      </w:r>
      <w:r>
        <w:rPr>
          <w:rFonts w:cs="Arial"/>
          <w:sz w:val="19"/>
          <w:szCs w:val="19"/>
        </w:rPr>
        <w:t>.</w:t>
      </w:r>
    </w:p>
    <w:p w14:paraId="6F4E5217" w14:textId="77777777" w:rsidR="00997E3E" w:rsidRDefault="00997E3E" w:rsidP="00997E3E">
      <w:pPr>
        <w:numPr>
          <w:ilvl w:val="0"/>
          <w:numId w:val="38"/>
        </w:numPr>
        <w:jc w:val="both"/>
        <w:rPr>
          <w:rFonts w:cs="Arial"/>
          <w:sz w:val="19"/>
          <w:szCs w:val="19"/>
        </w:rPr>
      </w:pPr>
      <w:r>
        <w:rPr>
          <w:rFonts w:cs="Arial"/>
          <w:sz w:val="19"/>
          <w:szCs w:val="19"/>
        </w:rPr>
        <w:t>Quant al cobrament dels serveis bancaris facturats, com ara comissions, dels quals no s’hagi fet el càrrec al compte en el moment d’aprovar-se la liquidació del pressupost, es presumeixen que el proveïdor hi renuncia, i s’han de donar de baixa d’ofici i sense cap tràmit.</w:t>
      </w:r>
    </w:p>
    <w:p w14:paraId="2AB01E5D" w14:textId="77777777" w:rsidR="00997E3E" w:rsidRDefault="00997E3E" w:rsidP="00997E3E">
      <w:pPr>
        <w:jc w:val="both"/>
        <w:rPr>
          <w:rFonts w:cs="Arial"/>
          <w:color w:val="FF0000"/>
          <w:sz w:val="19"/>
          <w:szCs w:val="19"/>
        </w:rPr>
      </w:pPr>
    </w:p>
    <w:p w14:paraId="41899FBD" w14:textId="77777777" w:rsidR="00997E3E" w:rsidRDefault="00997E3E" w:rsidP="00997E3E">
      <w:pPr>
        <w:jc w:val="both"/>
        <w:rPr>
          <w:rFonts w:cs="Arial"/>
          <w:b/>
          <w:sz w:val="19"/>
          <w:szCs w:val="19"/>
        </w:rPr>
      </w:pPr>
      <w:r>
        <w:rPr>
          <w:rFonts w:cs="Arial"/>
          <w:b/>
          <w:sz w:val="19"/>
          <w:szCs w:val="19"/>
        </w:rPr>
        <w:t>BASE 11a Pagaments a justificar i bestretes de caixa fixa</w:t>
      </w:r>
    </w:p>
    <w:p w14:paraId="57C1FA36" w14:textId="77777777" w:rsidR="00997E3E" w:rsidRDefault="00997E3E" w:rsidP="00997E3E">
      <w:pPr>
        <w:numPr>
          <w:ilvl w:val="0"/>
          <w:numId w:val="39"/>
        </w:numPr>
        <w:tabs>
          <w:tab w:val="left" w:pos="-720"/>
        </w:tabs>
        <w:suppressAutoHyphens/>
        <w:jc w:val="both"/>
        <w:rPr>
          <w:rFonts w:cs="Arial"/>
          <w:spacing w:val="-3"/>
          <w:sz w:val="19"/>
          <w:szCs w:val="19"/>
        </w:rPr>
      </w:pPr>
      <w:r>
        <w:rPr>
          <w:rFonts w:cs="Arial"/>
          <w:spacing w:val="-3"/>
          <w:sz w:val="19"/>
          <w:szCs w:val="19"/>
        </w:rPr>
        <w:t xml:space="preserve">El President pot lliurar “a justificar”, quantitats no superiors a 10.000 euros per any, per a despeses dels capítols 2 i 6 (en aquest darrer cas, per mobiliari i material informàtic) mitjançant decret, les quals s’han de justificar en el termini màxim de 3 mesos des del lliurament. </w:t>
      </w:r>
    </w:p>
    <w:p w14:paraId="47A8E0AE" w14:textId="77777777" w:rsidR="00997E3E" w:rsidRDefault="00997E3E" w:rsidP="00997E3E">
      <w:pPr>
        <w:numPr>
          <w:ilvl w:val="0"/>
          <w:numId w:val="39"/>
        </w:numPr>
        <w:autoSpaceDE w:val="0"/>
        <w:autoSpaceDN w:val="0"/>
        <w:adjustRightInd w:val="0"/>
        <w:jc w:val="both"/>
        <w:rPr>
          <w:rFonts w:cs="Arial"/>
          <w:sz w:val="19"/>
          <w:szCs w:val="19"/>
          <w:lang w:eastAsia="ca-ES"/>
        </w:rPr>
      </w:pPr>
      <w:r>
        <w:rPr>
          <w:rFonts w:cs="Arial"/>
          <w:sz w:val="19"/>
          <w:szCs w:val="19"/>
          <w:lang w:eastAsia="ca-ES"/>
        </w:rPr>
        <w:t xml:space="preserve">Per decret del President es constitueixen i determinen els funcionaris autoritzats per a gestionar els fons de les bestretes de caixa fixa. Aquestes bestretes, per import màxim de 5.000 euros, es poden destinar únicament a satisfer despeses de qualsevol partida dels capítols 2 i 6 </w:t>
      </w:r>
      <w:r>
        <w:rPr>
          <w:rFonts w:cs="Arial"/>
          <w:spacing w:val="-3"/>
          <w:sz w:val="19"/>
          <w:szCs w:val="19"/>
        </w:rPr>
        <w:t>(en aquest darrer cas, per mobiliari i material informàtic)</w:t>
      </w:r>
      <w:r>
        <w:rPr>
          <w:rFonts w:cs="Arial"/>
          <w:sz w:val="19"/>
          <w:szCs w:val="19"/>
          <w:lang w:eastAsia="ca-ES"/>
        </w:rPr>
        <w:t>, i es poden anar reposant conforme es fan les justificacions, per assolir l’import per les quals s’han constituït, o bé constituir-ne de noves.</w:t>
      </w:r>
    </w:p>
    <w:p w14:paraId="34C03EBD" w14:textId="77777777" w:rsidR="00997E3E" w:rsidRDefault="00997E3E" w:rsidP="00997E3E">
      <w:pPr>
        <w:numPr>
          <w:ilvl w:val="0"/>
          <w:numId w:val="39"/>
        </w:numPr>
        <w:autoSpaceDE w:val="0"/>
        <w:autoSpaceDN w:val="0"/>
        <w:adjustRightInd w:val="0"/>
        <w:jc w:val="both"/>
        <w:rPr>
          <w:rFonts w:cs="Arial"/>
          <w:sz w:val="19"/>
          <w:szCs w:val="19"/>
          <w:lang w:eastAsia="ca-ES"/>
        </w:rPr>
      </w:pPr>
      <w:r>
        <w:rPr>
          <w:rFonts w:cs="Arial"/>
          <w:sz w:val="19"/>
          <w:szCs w:val="19"/>
          <w:lang w:eastAsia="ca-ES"/>
        </w:rPr>
        <w:lastRenderedPageBreak/>
        <w:t>La situació i disposició dels fons i la comptabilitat i control d’aquestes quantitats són les previstes a la Instrucció de comptabilitat.</w:t>
      </w:r>
    </w:p>
    <w:p w14:paraId="4E33B618" w14:textId="77777777" w:rsidR="00997E3E" w:rsidRDefault="00997E3E" w:rsidP="00997E3E">
      <w:pPr>
        <w:jc w:val="both"/>
        <w:rPr>
          <w:rFonts w:cs="Arial"/>
          <w:b/>
          <w:sz w:val="19"/>
          <w:szCs w:val="19"/>
        </w:rPr>
      </w:pPr>
    </w:p>
    <w:p w14:paraId="30DDA3F7" w14:textId="77777777" w:rsidR="00997E3E" w:rsidRDefault="00997E3E" w:rsidP="00997E3E">
      <w:pPr>
        <w:jc w:val="both"/>
        <w:rPr>
          <w:rFonts w:cs="Arial"/>
          <w:b/>
          <w:sz w:val="19"/>
          <w:szCs w:val="19"/>
        </w:rPr>
      </w:pPr>
      <w:r>
        <w:rPr>
          <w:rFonts w:cs="Arial"/>
          <w:b/>
          <w:sz w:val="19"/>
          <w:szCs w:val="19"/>
        </w:rPr>
        <w:t>BASE 12a Indemnitzacions i baixes</w:t>
      </w:r>
    </w:p>
    <w:p w14:paraId="41E80E20" w14:textId="77777777" w:rsidR="00997E3E" w:rsidRDefault="00997E3E" w:rsidP="00997E3E">
      <w:pPr>
        <w:numPr>
          <w:ilvl w:val="0"/>
          <w:numId w:val="40"/>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cs="Arial"/>
          <w:sz w:val="19"/>
          <w:szCs w:val="19"/>
        </w:rPr>
      </w:pPr>
      <w:r>
        <w:rPr>
          <w:rFonts w:cs="Arial"/>
          <w:sz w:val="19"/>
          <w:szCs w:val="19"/>
        </w:rPr>
        <w:t>Per a l’abonament de les indemnitzacions per raó dels serveis cal aplicar el que disposa el Reial decret 462/2002, de 24 de març, sobre indemnitzacions per raó dels serveis.</w:t>
      </w:r>
    </w:p>
    <w:p w14:paraId="7E72C1D4" w14:textId="77777777" w:rsidR="00997E3E" w:rsidRDefault="00997E3E" w:rsidP="00997E3E">
      <w:pPr>
        <w:ind w:left="708"/>
        <w:jc w:val="both"/>
        <w:rPr>
          <w:rFonts w:cs="Arial"/>
          <w:sz w:val="19"/>
          <w:szCs w:val="19"/>
          <w:lang w:eastAsia="ca-ES"/>
        </w:rPr>
      </w:pPr>
      <w:r>
        <w:rPr>
          <w:rFonts w:cs="Arial"/>
          <w:sz w:val="19"/>
          <w:szCs w:val="19"/>
        </w:rPr>
        <w:t xml:space="preserve">Les indemnitzacions per raó de serveis dels càrrecs electes i dels treballadors, comporten el reembossament de les despeses efectuades amb justificació prèvia o, alternativament es podran acollir al sistema d’indemnitzacions que per al grup I preveu el Reial decret 462/2002, de 24 març, sobre indemnitzacions per raó dels serveis. </w:t>
      </w:r>
    </w:p>
    <w:p w14:paraId="1382EAEA" w14:textId="77777777" w:rsidR="00997E3E" w:rsidRDefault="00997E3E" w:rsidP="00997E3E">
      <w:pPr>
        <w:numPr>
          <w:ilvl w:val="0"/>
          <w:numId w:val="40"/>
        </w:numPr>
        <w:jc w:val="both"/>
        <w:rPr>
          <w:rFonts w:cs="Arial"/>
          <w:sz w:val="19"/>
          <w:szCs w:val="19"/>
        </w:rPr>
      </w:pPr>
      <w:r>
        <w:rPr>
          <w:rFonts w:cs="Arial"/>
          <w:sz w:val="19"/>
          <w:szCs w:val="19"/>
        </w:rPr>
        <w:t>Les despeses de locomoció i dietes</w:t>
      </w:r>
      <w:r>
        <w:rPr>
          <w:rFonts w:cs="Arial"/>
          <w:color w:val="FF0000"/>
          <w:sz w:val="19"/>
          <w:szCs w:val="19"/>
        </w:rPr>
        <w:t xml:space="preserve"> </w:t>
      </w:r>
      <w:r>
        <w:rPr>
          <w:rFonts w:cs="Arial"/>
          <w:sz w:val="19"/>
          <w:szCs w:val="19"/>
        </w:rPr>
        <w:t xml:space="preserve">han de ser abonades a raó </w:t>
      </w:r>
      <w:r w:rsidRPr="00510F05">
        <w:rPr>
          <w:rFonts w:cs="Arial"/>
          <w:sz w:val="19"/>
          <w:szCs w:val="19"/>
        </w:rPr>
        <w:t xml:space="preserve">de </w:t>
      </w:r>
      <w:r>
        <w:rPr>
          <w:rFonts w:cs="Arial"/>
          <w:i/>
          <w:sz w:val="19"/>
          <w:szCs w:val="19"/>
        </w:rPr>
        <w:t>0,3</w:t>
      </w:r>
      <w:r w:rsidRPr="00510F05">
        <w:rPr>
          <w:rFonts w:cs="Arial"/>
          <w:i/>
          <w:sz w:val="19"/>
          <w:szCs w:val="19"/>
        </w:rPr>
        <w:t>5</w:t>
      </w:r>
      <w:r>
        <w:rPr>
          <w:rFonts w:cs="Arial"/>
          <w:i/>
          <w:sz w:val="19"/>
          <w:szCs w:val="19"/>
        </w:rPr>
        <w:t>9</w:t>
      </w:r>
      <w:r w:rsidRPr="00510F05">
        <w:rPr>
          <w:rFonts w:cs="Arial"/>
          <w:i/>
          <w:sz w:val="19"/>
          <w:szCs w:val="19"/>
        </w:rPr>
        <w:t xml:space="preserve"> €</w:t>
      </w:r>
      <w:r w:rsidRPr="00C45617">
        <w:rPr>
          <w:rFonts w:cs="Arial"/>
          <w:sz w:val="19"/>
          <w:szCs w:val="19"/>
        </w:rPr>
        <w:t xml:space="preserve"> </w:t>
      </w:r>
      <w:r>
        <w:rPr>
          <w:rFonts w:cs="Arial"/>
          <w:sz w:val="19"/>
          <w:szCs w:val="19"/>
        </w:rPr>
        <w:t>el quilòmetre.</w:t>
      </w:r>
    </w:p>
    <w:p w14:paraId="207AC117" w14:textId="77777777" w:rsidR="00997E3E" w:rsidRDefault="00997E3E" w:rsidP="00997E3E">
      <w:pPr>
        <w:jc w:val="both"/>
        <w:rPr>
          <w:rFonts w:cs="Arial"/>
          <w:sz w:val="19"/>
          <w:szCs w:val="19"/>
        </w:rPr>
      </w:pPr>
    </w:p>
    <w:p w14:paraId="204E5E08" w14:textId="77777777" w:rsidR="00997E3E" w:rsidRDefault="00997E3E" w:rsidP="00997E3E">
      <w:pPr>
        <w:jc w:val="both"/>
        <w:rPr>
          <w:rFonts w:cs="Arial"/>
          <w:b/>
          <w:sz w:val="19"/>
          <w:szCs w:val="19"/>
        </w:rPr>
      </w:pPr>
      <w:r>
        <w:rPr>
          <w:rFonts w:cs="Arial"/>
          <w:b/>
          <w:sz w:val="19"/>
          <w:szCs w:val="19"/>
        </w:rPr>
        <w:t>BASE 13a Despeses de caràcter plurianual</w:t>
      </w:r>
    </w:p>
    <w:p w14:paraId="797A281A" w14:textId="77777777" w:rsidR="00997E3E" w:rsidRDefault="00997E3E" w:rsidP="00997E3E">
      <w:pPr>
        <w:autoSpaceDE w:val="0"/>
        <w:autoSpaceDN w:val="0"/>
        <w:adjustRightInd w:val="0"/>
        <w:jc w:val="both"/>
        <w:rPr>
          <w:rFonts w:cs="Arial"/>
          <w:sz w:val="19"/>
          <w:szCs w:val="19"/>
        </w:rPr>
      </w:pPr>
      <w:r>
        <w:rPr>
          <w:rFonts w:cs="Arial"/>
          <w:sz w:val="19"/>
          <w:szCs w:val="19"/>
        </w:rPr>
        <w:t>D’acord amb la previsió de l’article 174.5 del TRLRHL, no estan sotmeses als límits de percentatges ni d’anualitats fixats per l’article 174.3 del TRLRHL:</w:t>
      </w:r>
    </w:p>
    <w:p w14:paraId="5E616D6C" w14:textId="77777777" w:rsidR="00997E3E" w:rsidRDefault="00997E3E" w:rsidP="00997E3E">
      <w:pPr>
        <w:numPr>
          <w:ilvl w:val="0"/>
          <w:numId w:val="41"/>
        </w:numPr>
        <w:autoSpaceDE w:val="0"/>
        <w:autoSpaceDN w:val="0"/>
        <w:adjustRightInd w:val="0"/>
        <w:jc w:val="both"/>
        <w:rPr>
          <w:rFonts w:cs="Arial"/>
          <w:sz w:val="19"/>
          <w:szCs w:val="19"/>
        </w:rPr>
      </w:pPr>
      <w:r>
        <w:rPr>
          <w:rFonts w:cs="Arial"/>
          <w:sz w:val="19"/>
          <w:szCs w:val="19"/>
        </w:rPr>
        <w:t>Les operacions de crèdit a llarg termini</w:t>
      </w:r>
    </w:p>
    <w:p w14:paraId="5AAFAB5D" w14:textId="77777777" w:rsidR="00997E3E" w:rsidRDefault="00997E3E" w:rsidP="00997E3E">
      <w:pPr>
        <w:numPr>
          <w:ilvl w:val="0"/>
          <w:numId w:val="41"/>
        </w:numPr>
        <w:autoSpaceDE w:val="0"/>
        <w:autoSpaceDN w:val="0"/>
        <w:adjustRightInd w:val="0"/>
        <w:jc w:val="both"/>
        <w:rPr>
          <w:rFonts w:cs="Arial"/>
          <w:sz w:val="19"/>
          <w:szCs w:val="19"/>
        </w:rPr>
      </w:pPr>
      <w:r>
        <w:rPr>
          <w:rFonts w:cs="Arial"/>
          <w:sz w:val="19"/>
          <w:szCs w:val="19"/>
        </w:rPr>
        <w:t>Els contractes d’obres, de subministrament, de serveis i d’altres, inclosos els privats</w:t>
      </w:r>
    </w:p>
    <w:p w14:paraId="204DF48A" w14:textId="77777777" w:rsidR="00997E3E" w:rsidRDefault="00997E3E" w:rsidP="00997E3E">
      <w:pPr>
        <w:numPr>
          <w:ilvl w:val="0"/>
          <w:numId w:val="41"/>
        </w:numPr>
        <w:autoSpaceDE w:val="0"/>
        <w:autoSpaceDN w:val="0"/>
        <w:adjustRightInd w:val="0"/>
        <w:jc w:val="both"/>
        <w:rPr>
          <w:rFonts w:cs="Arial"/>
          <w:sz w:val="19"/>
          <w:szCs w:val="19"/>
        </w:rPr>
      </w:pPr>
      <w:r>
        <w:rPr>
          <w:rFonts w:cs="Arial"/>
          <w:sz w:val="19"/>
          <w:szCs w:val="19"/>
        </w:rPr>
        <w:t>Els arrendaments de béns immobles</w:t>
      </w:r>
    </w:p>
    <w:p w14:paraId="69AB1F3B" w14:textId="77777777" w:rsidR="00997E3E" w:rsidRDefault="00997E3E" w:rsidP="00997E3E">
      <w:pPr>
        <w:jc w:val="both"/>
        <w:rPr>
          <w:rFonts w:cs="Arial"/>
          <w:sz w:val="19"/>
          <w:szCs w:val="19"/>
        </w:rPr>
      </w:pPr>
    </w:p>
    <w:p w14:paraId="64DA171D" w14:textId="77777777" w:rsidR="00997E3E" w:rsidRDefault="00997E3E" w:rsidP="00997E3E">
      <w:pPr>
        <w:jc w:val="both"/>
      </w:pPr>
    </w:p>
    <w:p w14:paraId="1DB596F8" w14:textId="77777777" w:rsidR="00997E3E" w:rsidRDefault="00997E3E" w:rsidP="00997E3E">
      <w:pPr>
        <w:jc w:val="both"/>
        <w:rPr>
          <w:rFonts w:cs="Arial"/>
          <w:sz w:val="19"/>
          <w:szCs w:val="19"/>
          <w:u w:val="single"/>
        </w:rPr>
      </w:pPr>
      <w:r>
        <w:rPr>
          <w:rFonts w:cs="Arial"/>
          <w:sz w:val="19"/>
          <w:szCs w:val="19"/>
          <w:u w:val="single"/>
        </w:rPr>
        <w:t>CAPÍTOL  IV. EXECUCIÓ DEL PRESSUPOST D’INGRESSOS.</w:t>
      </w:r>
    </w:p>
    <w:p w14:paraId="5A6D5CFE" w14:textId="77777777" w:rsidR="00997E3E" w:rsidRDefault="00997E3E" w:rsidP="00997E3E">
      <w:pPr>
        <w:jc w:val="both"/>
        <w:rPr>
          <w:rFonts w:cs="Arial"/>
          <w:sz w:val="19"/>
          <w:szCs w:val="19"/>
        </w:rPr>
      </w:pPr>
    </w:p>
    <w:p w14:paraId="30955F41" w14:textId="77777777" w:rsidR="00997E3E" w:rsidRDefault="00997E3E" w:rsidP="00997E3E">
      <w:pPr>
        <w:jc w:val="both"/>
        <w:rPr>
          <w:rFonts w:cs="Arial"/>
          <w:b/>
          <w:sz w:val="19"/>
          <w:szCs w:val="19"/>
        </w:rPr>
      </w:pPr>
      <w:r>
        <w:rPr>
          <w:rFonts w:cs="Arial"/>
          <w:b/>
          <w:sz w:val="19"/>
          <w:szCs w:val="19"/>
        </w:rPr>
        <w:t>BASE 14a Reconeixement, justificació i renúncia de drets</w:t>
      </w:r>
    </w:p>
    <w:p w14:paraId="6D74186D" w14:textId="77777777" w:rsidR="00997E3E" w:rsidRDefault="00997E3E" w:rsidP="00997E3E">
      <w:pPr>
        <w:numPr>
          <w:ilvl w:val="0"/>
          <w:numId w:val="42"/>
        </w:numPr>
        <w:jc w:val="both"/>
        <w:rPr>
          <w:rFonts w:cs="Arial"/>
          <w:sz w:val="19"/>
          <w:szCs w:val="19"/>
        </w:rPr>
      </w:pPr>
      <w:r>
        <w:rPr>
          <w:rFonts w:cs="Arial"/>
          <w:sz w:val="19"/>
          <w:szCs w:val="19"/>
        </w:rPr>
        <w:t>El reconeixement de drets és automàtic tan bon punt es conegui l’existència d’una liquidació a favor de l’ens local, sens perjudici del que disposa l’article 216.1 del Text refós de la Llei reguladora de les hisendes locals. Per tant, les subvencions que es concedeixin a la Mancomunitat no necessiten d’acceptació expressa, atès que es produeix automàticament.</w:t>
      </w:r>
    </w:p>
    <w:p w14:paraId="19DA094F" w14:textId="77777777" w:rsidR="00997E3E" w:rsidRDefault="00997E3E" w:rsidP="00997E3E">
      <w:pPr>
        <w:numPr>
          <w:ilvl w:val="0"/>
          <w:numId w:val="42"/>
        </w:numPr>
        <w:jc w:val="both"/>
        <w:rPr>
          <w:rFonts w:cs="Arial"/>
          <w:sz w:val="19"/>
          <w:szCs w:val="19"/>
        </w:rPr>
      </w:pPr>
      <w:r>
        <w:rPr>
          <w:rFonts w:cs="Arial"/>
          <w:sz w:val="19"/>
          <w:szCs w:val="19"/>
        </w:rPr>
        <w:t>La sol·licitud i l’obtenció de subvencions per part de la Mancomunitat impliquen automàticament la concessió d’autorització a l’ens destinatari o concedent, respectivament, perquè comprovi que la Mancomunitat es troba al corrent amb les obligacions tributàries i amb la Seguretat Social.</w:t>
      </w:r>
    </w:p>
    <w:p w14:paraId="5CA3CAFA" w14:textId="77777777" w:rsidR="00997E3E" w:rsidRDefault="00997E3E" w:rsidP="00997E3E">
      <w:pPr>
        <w:numPr>
          <w:ilvl w:val="0"/>
          <w:numId w:val="42"/>
        </w:numPr>
        <w:jc w:val="both"/>
        <w:rPr>
          <w:rFonts w:cs="Arial"/>
          <w:sz w:val="19"/>
          <w:szCs w:val="19"/>
        </w:rPr>
      </w:pPr>
      <w:r>
        <w:rPr>
          <w:rFonts w:cs="Arial"/>
          <w:sz w:val="19"/>
          <w:szCs w:val="19"/>
        </w:rPr>
        <w:t>Els justificants de subvencions s’han de conservar per un període no inferior a 6 anys i la Mancomunitat assumeix el compromís de fer-ho així.</w:t>
      </w:r>
    </w:p>
    <w:p w14:paraId="12AECA44" w14:textId="77777777" w:rsidR="00997E3E" w:rsidRDefault="00997E3E" w:rsidP="00997E3E">
      <w:pPr>
        <w:numPr>
          <w:ilvl w:val="0"/>
          <w:numId w:val="42"/>
        </w:numPr>
        <w:jc w:val="both"/>
        <w:rPr>
          <w:rFonts w:cs="Arial"/>
          <w:sz w:val="19"/>
          <w:szCs w:val="19"/>
        </w:rPr>
      </w:pPr>
      <w:r>
        <w:rPr>
          <w:rFonts w:cs="Arial"/>
          <w:sz w:val="19"/>
          <w:szCs w:val="19"/>
        </w:rPr>
        <w:t>En la justificació de subvencions, si així es declara en el modelatge corresponent, correspon al secretari interventor declarar les qüestions relatives al cost i finançament de l’actuació i renunciar a les parts no justificades.</w:t>
      </w:r>
    </w:p>
    <w:p w14:paraId="56924654" w14:textId="77777777" w:rsidR="00997E3E" w:rsidRDefault="00997E3E" w:rsidP="00997E3E">
      <w:pPr>
        <w:jc w:val="both"/>
        <w:rPr>
          <w:rFonts w:cs="Arial"/>
          <w:sz w:val="19"/>
          <w:szCs w:val="19"/>
        </w:rPr>
      </w:pPr>
    </w:p>
    <w:p w14:paraId="44A0E420" w14:textId="77777777" w:rsidR="00997E3E" w:rsidRDefault="00997E3E" w:rsidP="00997E3E">
      <w:pPr>
        <w:jc w:val="both"/>
        <w:rPr>
          <w:rFonts w:cs="Arial"/>
          <w:b/>
          <w:sz w:val="19"/>
          <w:szCs w:val="19"/>
        </w:rPr>
      </w:pPr>
      <w:r>
        <w:rPr>
          <w:rFonts w:cs="Arial"/>
          <w:b/>
          <w:sz w:val="19"/>
          <w:szCs w:val="19"/>
        </w:rPr>
        <w:t>BASE 15a Provisió per cobrament dubtós</w:t>
      </w:r>
    </w:p>
    <w:p w14:paraId="6B5C70C5" w14:textId="77777777" w:rsidR="00997E3E" w:rsidRDefault="00997E3E" w:rsidP="00997E3E">
      <w:pPr>
        <w:autoSpaceDE w:val="0"/>
        <w:autoSpaceDN w:val="0"/>
        <w:adjustRightInd w:val="0"/>
        <w:jc w:val="both"/>
        <w:rPr>
          <w:rFonts w:cs="Arial"/>
          <w:sz w:val="19"/>
          <w:szCs w:val="19"/>
          <w:lang w:eastAsia="ca-ES"/>
        </w:rPr>
      </w:pPr>
      <w:r>
        <w:rPr>
          <w:rFonts w:cs="Arial"/>
          <w:spacing w:val="-1"/>
          <w:sz w:val="19"/>
          <w:szCs w:val="19"/>
          <w:lang w:eastAsia="ca-ES"/>
        </w:rPr>
        <w:t>De cara a determinar el romanent líquid de tresoreria, i per tal de poder quantificar en grau el possible cobrament dels drets pendents corresponents als capítols 1, 2 i 3, i en funció de l’exercici de procedència del dret, s’han d’aplicar als saldos de drets pendents els percentatges mínims legals, els quals</w:t>
      </w:r>
      <w:r>
        <w:rPr>
          <w:rFonts w:cs="Arial"/>
          <w:sz w:val="19"/>
          <w:szCs w:val="19"/>
          <w:lang w:eastAsia="ca-ES"/>
        </w:rPr>
        <w:t xml:space="preserve"> es poden variar d’acord amb les especials característiques del dret o del deutor o de la garantia prestada, quan justifiquin l’aplicació d’uns percentatges diferents.  </w:t>
      </w:r>
    </w:p>
    <w:p w14:paraId="545F2AE7" w14:textId="77777777" w:rsidR="00997E3E" w:rsidRDefault="00997E3E" w:rsidP="00997E3E">
      <w:pPr>
        <w:autoSpaceDE w:val="0"/>
        <w:autoSpaceDN w:val="0"/>
        <w:adjustRightInd w:val="0"/>
        <w:rPr>
          <w:rFonts w:cs="Arial"/>
          <w:sz w:val="19"/>
          <w:szCs w:val="19"/>
        </w:rPr>
      </w:pPr>
    </w:p>
    <w:p w14:paraId="61FDCB23" w14:textId="77777777" w:rsidR="00997E3E" w:rsidRDefault="00997E3E" w:rsidP="00997E3E">
      <w:pPr>
        <w:jc w:val="both"/>
        <w:rPr>
          <w:rFonts w:cs="Arial"/>
          <w:sz w:val="19"/>
          <w:szCs w:val="19"/>
          <w:u w:val="single"/>
        </w:rPr>
      </w:pPr>
      <w:r>
        <w:rPr>
          <w:rFonts w:cs="Arial"/>
          <w:sz w:val="19"/>
          <w:szCs w:val="19"/>
          <w:u w:val="single"/>
        </w:rPr>
        <w:t>CAPÍTOL V. CONTROL INTERN</w:t>
      </w:r>
    </w:p>
    <w:p w14:paraId="6066FB25" w14:textId="77777777" w:rsidR="00997E3E" w:rsidRDefault="00997E3E" w:rsidP="00997E3E">
      <w:pPr>
        <w:jc w:val="both"/>
        <w:rPr>
          <w:rFonts w:cs="Arial"/>
          <w:sz w:val="19"/>
          <w:szCs w:val="19"/>
        </w:rPr>
      </w:pPr>
    </w:p>
    <w:p w14:paraId="69BD96D3" w14:textId="77777777" w:rsidR="00997E3E" w:rsidRDefault="00997E3E" w:rsidP="00997E3E">
      <w:pPr>
        <w:jc w:val="both"/>
        <w:rPr>
          <w:rFonts w:cs="Arial"/>
          <w:b/>
          <w:sz w:val="19"/>
          <w:szCs w:val="19"/>
        </w:rPr>
      </w:pPr>
      <w:r>
        <w:rPr>
          <w:rFonts w:cs="Arial"/>
          <w:b/>
          <w:sz w:val="19"/>
          <w:szCs w:val="19"/>
        </w:rPr>
        <w:t>BASE 16a Fiscalització i intervenció</w:t>
      </w:r>
    </w:p>
    <w:p w14:paraId="29501B6F" w14:textId="77777777" w:rsidR="00997E3E" w:rsidRDefault="00997E3E" w:rsidP="00997E3E">
      <w:pPr>
        <w:pStyle w:val="Default"/>
        <w:numPr>
          <w:ilvl w:val="0"/>
          <w:numId w:val="43"/>
        </w:numPr>
        <w:jc w:val="both"/>
        <w:rPr>
          <w:sz w:val="19"/>
          <w:szCs w:val="19"/>
        </w:rPr>
      </w:pPr>
      <w:bookmarkStart w:id="0" w:name="_Hlk522798383"/>
      <w:bookmarkStart w:id="1" w:name="_Hlk524680543"/>
      <w:r>
        <w:rPr>
          <w:sz w:val="19"/>
          <w:szCs w:val="19"/>
        </w:rPr>
        <w:t xml:space="preserve">La Mancomunitat d´aigües de les Garrigues aplica el règim de control intern simplificat, d’acord amb l’opció prevista per l’article 39 del </w:t>
      </w:r>
      <w:r>
        <w:rPr>
          <w:iCs/>
          <w:sz w:val="19"/>
          <w:szCs w:val="19"/>
        </w:rPr>
        <w:t>Reial decret 424/2017, de 28 d’abril, pel qual es regula el règim jurídic del control intern a les entitats del sector públic local.</w:t>
      </w:r>
      <w:bookmarkEnd w:id="0"/>
    </w:p>
    <w:p w14:paraId="013931B1" w14:textId="77777777" w:rsidR="00997E3E" w:rsidRDefault="00997E3E" w:rsidP="00997E3E">
      <w:pPr>
        <w:pStyle w:val="Default"/>
        <w:numPr>
          <w:ilvl w:val="0"/>
          <w:numId w:val="43"/>
        </w:numPr>
        <w:jc w:val="both"/>
        <w:rPr>
          <w:sz w:val="19"/>
          <w:szCs w:val="19"/>
        </w:rPr>
      </w:pPr>
      <w:r>
        <w:rPr>
          <w:sz w:val="19"/>
          <w:szCs w:val="19"/>
        </w:rPr>
        <w:t xml:space="preserve">A més a més, </w:t>
      </w:r>
      <w:bookmarkStart w:id="2" w:name="_Hlk524679336"/>
      <w:r>
        <w:rPr>
          <w:sz w:val="19"/>
          <w:szCs w:val="19"/>
        </w:rPr>
        <w:t>aplica el règim de fiscalització</w:t>
      </w:r>
      <w:bookmarkStart w:id="3" w:name="_Hlk524679399"/>
      <w:r>
        <w:rPr>
          <w:sz w:val="19"/>
          <w:szCs w:val="19"/>
        </w:rPr>
        <w:t xml:space="preserve"> plena.</w:t>
      </w:r>
      <w:bookmarkEnd w:id="2"/>
      <w:bookmarkEnd w:id="3"/>
    </w:p>
    <w:p w14:paraId="0A3407E7" w14:textId="77777777" w:rsidR="00997E3E" w:rsidRDefault="00997E3E" w:rsidP="00997E3E">
      <w:pPr>
        <w:pStyle w:val="Default"/>
        <w:numPr>
          <w:ilvl w:val="0"/>
          <w:numId w:val="43"/>
        </w:numPr>
        <w:jc w:val="both"/>
        <w:rPr>
          <w:sz w:val="19"/>
          <w:szCs w:val="19"/>
        </w:rPr>
      </w:pPr>
      <w:r>
        <w:rPr>
          <w:sz w:val="19"/>
          <w:szCs w:val="19"/>
        </w:rPr>
        <w:t>La fiscalització prèvia dels drets i ingressos de la tresoreria de l’entitat local se substitueix pel control inherent a la presa de raó en comptabilitat. La substitució no s’aplica a la fiscalització dels actes d’ordenació i pagament material derivats de devolucions d’ingressos indeguts.</w:t>
      </w:r>
    </w:p>
    <w:bookmarkEnd w:id="1"/>
    <w:p w14:paraId="091FF008" w14:textId="77777777" w:rsidR="00997E3E" w:rsidRDefault="00997E3E" w:rsidP="00997E3E">
      <w:pPr>
        <w:jc w:val="both"/>
        <w:rPr>
          <w:rFonts w:cs="Arial"/>
          <w:sz w:val="19"/>
          <w:szCs w:val="19"/>
        </w:rPr>
      </w:pPr>
    </w:p>
    <w:p w14:paraId="294809FC" w14:textId="77777777" w:rsidR="00997E3E" w:rsidRDefault="00997E3E" w:rsidP="00997E3E">
      <w:pPr>
        <w:autoSpaceDE w:val="0"/>
        <w:autoSpaceDN w:val="0"/>
        <w:adjustRightInd w:val="0"/>
        <w:jc w:val="both"/>
        <w:rPr>
          <w:rFonts w:cs="Arial"/>
          <w:sz w:val="19"/>
          <w:szCs w:val="19"/>
          <w:u w:val="single"/>
        </w:rPr>
      </w:pPr>
      <w:r>
        <w:rPr>
          <w:rFonts w:cs="Arial"/>
          <w:sz w:val="19"/>
          <w:szCs w:val="19"/>
          <w:u w:val="single"/>
        </w:rPr>
        <w:t>CAPÍTOL VI. OPERACIONS DE CRÈDIT</w:t>
      </w:r>
    </w:p>
    <w:p w14:paraId="4BB3C4AD" w14:textId="77777777" w:rsidR="00997E3E" w:rsidRDefault="00997E3E" w:rsidP="00997E3E">
      <w:pPr>
        <w:autoSpaceDE w:val="0"/>
        <w:autoSpaceDN w:val="0"/>
        <w:adjustRightInd w:val="0"/>
        <w:jc w:val="both"/>
        <w:rPr>
          <w:rFonts w:cs="Arial"/>
          <w:sz w:val="19"/>
          <w:szCs w:val="19"/>
        </w:rPr>
      </w:pPr>
    </w:p>
    <w:p w14:paraId="4A8D04EA" w14:textId="77777777" w:rsidR="00997E3E" w:rsidRDefault="00997E3E" w:rsidP="00997E3E">
      <w:pPr>
        <w:autoSpaceDE w:val="0"/>
        <w:autoSpaceDN w:val="0"/>
        <w:adjustRightInd w:val="0"/>
        <w:jc w:val="both"/>
        <w:rPr>
          <w:rFonts w:cs="Arial"/>
          <w:b/>
          <w:sz w:val="19"/>
          <w:szCs w:val="19"/>
        </w:rPr>
      </w:pPr>
      <w:r>
        <w:rPr>
          <w:rFonts w:cs="Arial"/>
          <w:b/>
          <w:sz w:val="19"/>
          <w:szCs w:val="19"/>
        </w:rPr>
        <w:lastRenderedPageBreak/>
        <w:t>BASE 17a Concertació d’operacions de crèdit</w:t>
      </w:r>
    </w:p>
    <w:p w14:paraId="1F0261EC" w14:textId="77777777" w:rsidR="00997E3E" w:rsidRDefault="00997E3E" w:rsidP="00997E3E">
      <w:pPr>
        <w:numPr>
          <w:ilvl w:val="0"/>
          <w:numId w:val="44"/>
        </w:numPr>
        <w:autoSpaceDE w:val="0"/>
        <w:autoSpaceDN w:val="0"/>
        <w:adjustRightInd w:val="0"/>
        <w:jc w:val="both"/>
        <w:rPr>
          <w:rFonts w:cs="Arial"/>
          <w:sz w:val="19"/>
          <w:szCs w:val="19"/>
        </w:rPr>
      </w:pPr>
      <w:r>
        <w:rPr>
          <w:rFonts w:cs="Arial"/>
          <w:sz w:val="19"/>
          <w:szCs w:val="19"/>
        </w:rPr>
        <w:t>La concertació d’operacions de crèdit a curt o llarg termini, amb una entitat o altra, no està sotmesa a la normativa sobre contractació de les administracions públiques, sinó que és facultat discrecional de l’òrgan competent, que pot fer-ho directament, sense cap més condicionament que el respecte als principis generals d’igualtat, no-discriminació i bona administració i economia de mitjans.</w:t>
      </w:r>
    </w:p>
    <w:p w14:paraId="39735734" w14:textId="77777777" w:rsidR="00997E3E" w:rsidRDefault="00997E3E" w:rsidP="00997E3E">
      <w:pPr>
        <w:numPr>
          <w:ilvl w:val="0"/>
          <w:numId w:val="44"/>
        </w:numPr>
        <w:autoSpaceDE w:val="0"/>
        <w:autoSpaceDN w:val="0"/>
        <w:adjustRightInd w:val="0"/>
        <w:jc w:val="both"/>
        <w:rPr>
          <w:rFonts w:cs="Arial"/>
          <w:sz w:val="19"/>
          <w:szCs w:val="19"/>
        </w:rPr>
      </w:pPr>
      <w:r>
        <w:rPr>
          <w:rFonts w:cs="Arial"/>
          <w:sz w:val="19"/>
          <w:szCs w:val="19"/>
        </w:rPr>
        <w:t>En cas que l’operació de crèdit prevista amb una entitat pública no pugui ser concertada, es pot tramitar amb una entitat privada.</w:t>
      </w:r>
    </w:p>
    <w:p w14:paraId="18E52FC6" w14:textId="77777777" w:rsidR="00997E3E" w:rsidRDefault="00997E3E" w:rsidP="00997E3E">
      <w:pPr>
        <w:autoSpaceDE w:val="0"/>
        <w:autoSpaceDN w:val="0"/>
        <w:adjustRightInd w:val="0"/>
        <w:jc w:val="both"/>
        <w:rPr>
          <w:rFonts w:cs="Arial"/>
          <w:sz w:val="19"/>
          <w:szCs w:val="19"/>
        </w:rPr>
      </w:pPr>
    </w:p>
    <w:p w14:paraId="2B667627" w14:textId="77777777" w:rsidR="00997E3E" w:rsidRDefault="00997E3E" w:rsidP="00997E3E">
      <w:pPr>
        <w:autoSpaceDE w:val="0"/>
        <w:autoSpaceDN w:val="0"/>
        <w:adjustRightInd w:val="0"/>
        <w:jc w:val="both"/>
        <w:rPr>
          <w:rFonts w:cs="Arial"/>
          <w:sz w:val="19"/>
          <w:szCs w:val="19"/>
        </w:rPr>
      </w:pPr>
    </w:p>
    <w:p w14:paraId="14CF8AFD" w14:textId="77777777" w:rsidR="00997E3E" w:rsidRDefault="00997E3E" w:rsidP="00997E3E">
      <w:pPr>
        <w:jc w:val="both"/>
        <w:rPr>
          <w:rFonts w:cs="Arial"/>
          <w:sz w:val="19"/>
          <w:szCs w:val="19"/>
          <w:u w:val="single"/>
        </w:rPr>
      </w:pPr>
      <w:r>
        <w:rPr>
          <w:rFonts w:cs="Arial"/>
          <w:sz w:val="19"/>
          <w:szCs w:val="19"/>
          <w:u w:val="single"/>
        </w:rPr>
        <w:t>CAPÍTOL VII. FRACCIONAMENTS I AJORNAMENTS</w:t>
      </w:r>
    </w:p>
    <w:p w14:paraId="7913D70F" w14:textId="77777777" w:rsidR="00997E3E" w:rsidRDefault="00997E3E" w:rsidP="00997E3E">
      <w:pPr>
        <w:jc w:val="both"/>
        <w:rPr>
          <w:rFonts w:cs="Arial"/>
          <w:sz w:val="19"/>
          <w:szCs w:val="19"/>
        </w:rPr>
      </w:pPr>
    </w:p>
    <w:p w14:paraId="092E61C6" w14:textId="77777777" w:rsidR="00997E3E" w:rsidRDefault="00997E3E" w:rsidP="00997E3E">
      <w:pPr>
        <w:jc w:val="both"/>
        <w:rPr>
          <w:rFonts w:cs="Arial"/>
          <w:b/>
          <w:sz w:val="19"/>
          <w:szCs w:val="19"/>
        </w:rPr>
      </w:pPr>
      <w:r>
        <w:rPr>
          <w:rFonts w:cs="Arial"/>
          <w:b/>
          <w:sz w:val="19"/>
          <w:szCs w:val="19"/>
        </w:rPr>
        <w:t>Base 18a Dispensa de garanties</w:t>
      </w:r>
    </w:p>
    <w:p w14:paraId="53699E34" w14:textId="77777777" w:rsidR="00997E3E" w:rsidRDefault="00997E3E" w:rsidP="00997E3E">
      <w:pPr>
        <w:numPr>
          <w:ilvl w:val="0"/>
          <w:numId w:val="45"/>
        </w:numPr>
        <w:jc w:val="both"/>
        <w:rPr>
          <w:rFonts w:cs="Arial"/>
          <w:sz w:val="19"/>
          <w:szCs w:val="19"/>
          <w:lang w:eastAsia="ca-ES"/>
        </w:rPr>
      </w:pPr>
      <w:r>
        <w:rPr>
          <w:rFonts w:cs="Arial"/>
          <w:sz w:val="19"/>
          <w:szCs w:val="19"/>
        </w:rPr>
        <w:t>Es fixa la quantitat de 6.000,00 € com a límit per a l'exempció de garanties en fraccionaments i ajornaments, d'acord amb el que estableix l'article 82.2 a) de la Llei general tributària. Aquest import es refereix al principal del deute.</w:t>
      </w:r>
    </w:p>
    <w:p w14:paraId="15E7105A" w14:textId="77777777" w:rsidR="00997E3E" w:rsidRDefault="00997E3E" w:rsidP="00997E3E">
      <w:pPr>
        <w:numPr>
          <w:ilvl w:val="0"/>
          <w:numId w:val="45"/>
        </w:numPr>
        <w:jc w:val="both"/>
        <w:rPr>
          <w:rFonts w:cs="Arial"/>
          <w:sz w:val="19"/>
          <w:szCs w:val="19"/>
          <w:lang w:eastAsia="ca-ES"/>
        </w:rPr>
      </w:pPr>
      <w:r>
        <w:rPr>
          <w:rFonts w:cs="Arial"/>
          <w:sz w:val="19"/>
          <w:szCs w:val="19"/>
        </w:rPr>
        <w:t>En cas de deutes procedents de contribucions especials, el límit es fixa en 10.000,00 €.</w:t>
      </w:r>
    </w:p>
    <w:p w14:paraId="5C6B0FE8" w14:textId="77777777" w:rsidR="00997E3E" w:rsidRDefault="00997E3E" w:rsidP="00997E3E">
      <w:pPr>
        <w:jc w:val="both"/>
        <w:rPr>
          <w:rFonts w:cs="Arial"/>
          <w:sz w:val="19"/>
          <w:szCs w:val="19"/>
        </w:rPr>
      </w:pPr>
    </w:p>
    <w:p w14:paraId="124E0E80" w14:textId="77777777" w:rsidR="00997E3E" w:rsidRDefault="00997E3E" w:rsidP="00997E3E">
      <w:pPr>
        <w:jc w:val="both"/>
        <w:rPr>
          <w:rFonts w:cs="Arial"/>
          <w:b/>
          <w:sz w:val="19"/>
          <w:szCs w:val="19"/>
        </w:rPr>
      </w:pPr>
      <w:r>
        <w:rPr>
          <w:rFonts w:cs="Arial"/>
          <w:b/>
          <w:sz w:val="19"/>
          <w:szCs w:val="19"/>
        </w:rPr>
        <w:t>Base 19 Pagament</w:t>
      </w:r>
    </w:p>
    <w:p w14:paraId="578F0875" w14:textId="77777777" w:rsidR="00997E3E" w:rsidRDefault="00997E3E" w:rsidP="00997E3E">
      <w:pPr>
        <w:numPr>
          <w:ilvl w:val="0"/>
          <w:numId w:val="46"/>
        </w:numPr>
        <w:contextualSpacing/>
        <w:jc w:val="both"/>
        <w:rPr>
          <w:rFonts w:cs="Arial"/>
          <w:sz w:val="19"/>
          <w:szCs w:val="19"/>
        </w:rPr>
      </w:pPr>
      <w:r>
        <w:rPr>
          <w:rFonts w:cs="Arial"/>
          <w:sz w:val="19"/>
          <w:szCs w:val="19"/>
        </w:rPr>
        <w:t xml:space="preserve">En les concessions d’ajornaments i fraccionaments sol·licitats dins del termini voluntari de pagament, el termini màxim per a fer el pagament sense recàrrec és el que consta com a data límit al decret, ampliat en un mes com a màxim. </w:t>
      </w:r>
    </w:p>
    <w:p w14:paraId="2544670B" w14:textId="77777777" w:rsidR="00997E3E" w:rsidRDefault="00997E3E" w:rsidP="00997E3E">
      <w:pPr>
        <w:numPr>
          <w:ilvl w:val="0"/>
          <w:numId w:val="46"/>
        </w:numPr>
        <w:contextualSpacing/>
        <w:jc w:val="both"/>
        <w:rPr>
          <w:rFonts w:cs="Arial"/>
          <w:sz w:val="19"/>
          <w:szCs w:val="19"/>
        </w:rPr>
      </w:pPr>
      <w:r>
        <w:rPr>
          <w:rFonts w:cs="Arial"/>
          <w:sz w:val="19"/>
          <w:szCs w:val="19"/>
        </w:rPr>
        <w:t>En cas que el pagament es faci en una data diferent a la prevista, es produeix una actualització en el càlcul dels interessos meritats.</w:t>
      </w:r>
    </w:p>
    <w:p w14:paraId="4C31D21C" w14:textId="77777777" w:rsidR="00997E3E" w:rsidRDefault="00997E3E" w:rsidP="00997E3E">
      <w:pPr>
        <w:numPr>
          <w:ilvl w:val="0"/>
          <w:numId w:val="46"/>
        </w:numPr>
        <w:contextualSpacing/>
        <w:jc w:val="both"/>
        <w:rPr>
          <w:rFonts w:cs="Arial"/>
          <w:sz w:val="19"/>
          <w:szCs w:val="19"/>
        </w:rPr>
      </w:pPr>
      <w:r>
        <w:rPr>
          <w:rFonts w:cs="Arial"/>
          <w:sz w:val="19"/>
          <w:szCs w:val="19"/>
        </w:rPr>
        <w:t xml:space="preserve">El pagament es pot realitzar en efectiu. </w:t>
      </w:r>
    </w:p>
    <w:p w14:paraId="2E565018" w14:textId="77777777" w:rsidR="00997E3E" w:rsidRDefault="00997E3E" w:rsidP="00997E3E">
      <w:pPr>
        <w:jc w:val="both"/>
        <w:rPr>
          <w:rFonts w:cs="Arial"/>
          <w:color w:val="FF0000"/>
          <w:sz w:val="19"/>
          <w:szCs w:val="19"/>
        </w:rPr>
      </w:pPr>
    </w:p>
    <w:p w14:paraId="404B6CFB" w14:textId="77777777" w:rsidR="00997E3E" w:rsidRDefault="00997E3E" w:rsidP="00997E3E">
      <w:pPr>
        <w:jc w:val="both"/>
        <w:rPr>
          <w:rFonts w:cs="Arial"/>
          <w:b/>
          <w:sz w:val="19"/>
          <w:szCs w:val="19"/>
        </w:rPr>
      </w:pPr>
    </w:p>
    <w:p w14:paraId="28A09EDE" w14:textId="77777777" w:rsidR="00997E3E" w:rsidRDefault="00997E3E" w:rsidP="00997E3E">
      <w:pPr>
        <w:jc w:val="both"/>
        <w:rPr>
          <w:rFonts w:cs="Arial"/>
          <w:b/>
          <w:sz w:val="19"/>
          <w:szCs w:val="19"/>
        </w:rPr>
      </w:pPr>
      <w:r>
        <w:rPr>
          <w:rFonts w:cs="Arial"/>
          <w:b/>
          <w:sz w:val="19"/>
          <w:szCs w:val="19"/>
        </w:rPr>
        <w:t>Base final</w:t>
      </w:r>
    </w:p>
    <w:p w14:paraId="34FB81A4" w14:textId="77777777" w:rsidR="00997E3E" w:rsidRDefault="00997E3E" w:rsidP="00997E3E">
      <w:pPr>
        <w:jc w:val="both"/>
        <w:rPr>
          <w:rFonts w:cs="Arial"/>
          <w:sz w:val="19"/>
          <w:szCs w:val="19"/>
        </w:rPr>
      </w:pPr>
      <w:r>
        <w:rPr>
          <w:rFonts w:cs="Arial"/>
          <w:sz w:val="19"/>
          <w:szCs w:val="19"/>
        </w:rPr>
        <w:t>Es faculta al President per establir, mitjançant decret, la interpretació que s’hagi de donar a aquells punts de les bases que indueixin a error.</w:t>
      </w:r>
    </w:p>
    <w:p w14:paraId="2FA945FF" w14:textId="77777777" w:rsidR="00C5751A" w:rsidRDefault="00C5751A" w:rsidP="00C5751A">
      <w:pPr>
        <w:jc w:val="both"/>
        <w:rPr>
          <w:rFonts w:ascii="Arial" w:eastAsia="Times New Roman" w:hAnsi="Arial" w:cs="Arial"/>
          <w:sz w:val="20"/>
          <w:szCs w:val="20"/>
          <w:lang w:eastAsia="es-ES"/>
        </w:rPr>
      </w:pPr>
    </w:p>
    <w:p w14:paraId="0BEF242D" w14:textId="77777777" w:rsidR="00C5751A" w:rsidRDefault="00C5751A" w:rsidP="00C5751A">
      <w:pPr>
        <w:jc w:val="both"/>
        <w:rPr>
          <w:rFonts w:ascii="Arial" w:eastAsia="Times New Roman" w:hAnsi="Arial" w:cs="Arial"/>
          <w:sz w:val="20"/>
          <w:szCs w:val="20"/>
          <w:lang w:eastAsia="es-ES"/>
        </w:rPr>
      </w:pPr>
    </w:p>
    <w:p w14:paraId="704B9255" w14:textId="77777777" w:rsidR="00C5751A" w:rsidRPr="00C5751A" w:rsidRDefault="00C5751A" w:rsidP="00C5751A">
      <w:pPr>
        <w:jc w:val="both"/>
        <w:rPr>
          <w:rFonts w:ascii="Arial" w:eastAsia="Times New Roman" w:hAnsi="Arial" w:cs="Arial"/>
          <w:b/>
          <w:sz w:val="20"/>
          <w:szCs w:val="20"/>
          <w:lang w:eastAsia="es-ES"/>
        </w:rPr>
      </w:pPr>
      <w:r w:rsidRPr="00C5751A">
        <w:rPr>
          <w:rFonts w:ascii="Arial" w:eastAsia="Times New Roman" w:hAnsi="Arial" w:cs="Arial"/>
          <w:sz w:val="20"/>
          <w:szCs w:val="20"/>
          <w:lang w:eastAsia="es-ES"/>
        </w:rPr>
        <w:t xml:space="preserve">El President sotmet el punt a votació que es aprovat per </w:t>
      </w:r>
      <w:r>
        <w:rPr>
          <w:rFonts w:ascii="Arial" w:eastAsia="Times New Roman" w:hAnsi="Arial" w:cs="Arial"/>
          <w:sz w:val="20"/>
          <w:szCs w:val="20"/>
          <w:lang w:eastAsia="es-ES"/>
        </w:rPr>
        <w:t>UNANIMITAT dels membres presents.</w:t>
      </w:r>
    </w:p>
    <w:p w14:paraId="1E39CBBB" w14:textId="77777777" w:rsidR="00C5751A" w:rsidRPr="00C5751A" w:rsidRDefault="00C5751A" w:rsidP="00C5751A">
      <w:pPr>
        <w:suppressAutoHyphens/>
        <w:jc w:val="both"/>
        <w:rPr>
          <w:rFonts w:ascii="Arial" w:eastAsia="Times New Roman" w:hAnsi="Arial" w:cs="Arial"/>
          <w:b/>
          <w:bCs/>
          <w:sz w:val="20"/>
          <w:szCs w:val="20"/>
          <w:lang w:eastAsia="es-ES"/>
        </w:rPr>
      </w:pPr>
    </w:p>
    <w:p w14:paraId="2A497A5C" w14:textId="77777777" w:rsidR="00C5751A" w:rsidRPr="00C5751A" w:rsidRDefault="00C5751A" w:rsidP="00C5751A">
      <w:pPr>
        <w:suppressAutoHyphens/>
        <w:jc w:val="both"/>
        <w:rPr>
          <w:rFonts w:ascii="Arial" w:eastAsia="Times New Roman" w:hAnsi="Arial" w:cs="Arial"/>
          <w:sz w:val="20"/>
          <w:szCs w:val="20"/>
          <w:lang w:eastAsia="es-ES"/>
        </w:rPr>
      </w:pPr>
      <w:r w:rsidRPr="00C5751A">
        <w:rPr>
          <w:rFonts w:ascii="Arial" w:eastAsia="Times New Roman" w:hAnsi="Arial" w:cs="Arial"/>
          <w:b/>
          <w:bCs/>
          <w:sz w:val="20"/>
          <w:szCs w:val="20"/>
          <w:lang w:eastAsia="es-ES"/>
        </w:rPr>
        <w:t xml:space="preserve">Primer.- </w:t>
      </w:r>
      <w:r w:rsidRPr="00C5751A">
        <w:rPr>
          <w:rFonts w:ascii="Arial" w:eastAsia="Times New Roman" w:hAnsi="Arial" w:cs="Arial"/>
          <w:sz w:val="20"/>
          <w:szCs w:val="20"/>
          <w:lang w:eastAsia="es-ES"/>
        </w:rPr>
        <w:t>Aprovar inicialment el pressupost de la Mancomunitat, junt amb els seus annexes (personal, inversions i bases d’execució) per a l’exercici de 202</w:t>
      </w:r>
      <w:r w:rsidR="0023121E">
        <w:rPr>
          <w:rFonts w:ascii="Arial" w:eastAsia="Times New Roman" w:hAnsi="Arial" w:cs="Arial"/>
          <w:sz w:val="20"/>
          <w:szCs w:val="20"/>
          <w:lang w:eastAsia="es-ES"/>
        </w:rPr>
        <w:t>2</w:t>
      </w:r>
      <w:r w:rsidRPr="00C5751A">
        <w:rPr>
          <w:rFonts w:ascii="Arial" w:eastAsia="Times New Roman" w:hAnsi="Arial" w:cs="Arial"/>
          <w:sz w:val="20"/>
          <w:szCs w:val="20"/>
          <w:lang w:eastAsia="es-ES"/>
        </w:rPr>
        <w:t>.</w:t>
      </w:r>
    </w:p>
    <w:p w14:paraId="5FE7E274" w14:textId="77777777" w:rsidR="00C5751A" w:rsidRPr="00C5751A" w:rsidRDefault="00C5751A" w:rsidP="00C5751A">
      <w:pPr>
        <w:suppressAutoHyphens/>
        <w:jc w:val="both"/>
        <w:rPr>
          <w:rFonts w:ascii="Arial" w:eastAsia="Times New Roman" w:hAnsi="Arial" w:cs="Arial"/>
          <w:b/>
          <w:bCs/>
          <w:sz w:val="20"/>
          <w:szCs w:val="20"/>
          <w:lang w:eastAsia="es-ES"/>
        </w:rPr>
      </w:pPr>
    </w:p>
    <w:p w14:paraId="5DE75D79" w14:textId="77777777" w:rsidR="00C5751A" w:rsidRPr="00C5751A" w:rsidRDefault="00C5751A" w:rsidP="00C5751A">
      <w:pPr>
        <w:suppressAutoHyphens/>
        <w:jc w:val="both"/>
        <w:rPr>
          <w:rFonts w:ascii="Arial" w:eastAsia="Times New Roman" w:hAnsi="Arial" w:cs="Arial"/>
          <w:sz w:val="20"/>
          <w:szCs w:val="20"/>
          <w:lang w:eastAsia="es-ES"/>
        </w:rPr>
      </w:pPr>
      <w:r w:rsidRPr="00C5751A">
        <w:rPr>
          <w:rFonts w:ascii="Arial" w:eastAsia="Times New Roman" w:hAnsi="Arial" w:cs="Arial"/>
          <w:b/>
          <w:bCs/>
          <w:sz w:val="20"/>
          <w:szCs w:val="20"/>
          <w:lang w:eastAsia="es-ES"/>
        </w:rPr>
        <w:t xml:space="preserve">Segon.-  </w:t>
      </w:r>
      <w:r w:rsidRPr="00C5751A">
        <w:rPr>
          <w:rFonts w:ascii="Arial" w:eastAsia="Times New Roman" w:hAnsi="Arial" w:cs="Arial"/>
          <w:sz w:val="20"/>
          <w:szCs w:val="20"/>
          <w:lang w:eastAsia="es-ES"/>
        </w:rPr>
        <w:t>Exposar aquest acord a informació p</w:t>
      </w:r>
      <w:r w:rsidR="006C11E9">
        <w:rPr>
          <w:rFonts w:ascii="Arial" w:eastAsia="Times New Roman" w:hAnsi="Arial" w:cs="Arial"/>
          <w:sz w:val="20"/>
          <w:szCs w:val="20"/>
          <w:lang w:eastAsia="es-ES"/>
        </w:rPr>
        <w:t>ública durant el termini de quince</w:t>
      </w:r>
      <w:r w:rsidRPr="00C5751A">
        <w:rPr>
          <w:rFonts w:ascii="Arial" w:eastAsia="Times New Roman" w:hAnsi="Arial" w:cs="Arial"/>
          <w:sz w:val="20"/>
          <w:szCs w:val="20"/>
          <w:lang w:eastAsia="es-ES"/>
        </w:rPr>
        <w:t xml:space="preserve"> dies perquè tots els interessats puguin presentar al.legacions i reclamacions que tinguin per convenient. En el supòsit de que no es presentés cap reclamació el pressupost es considerarà definitivament aprovat. </w:t>
      </w:r>
    </w:p>
    <w:p w14:paraId="0FF9C2ED" w14:textId="77777777" w:rsidR="00C5751A" w:rsidRPr="00C5751A" w:rsidRDefault="00C5751A" w:rsidP="00C5751A">
      <w:pPr>
        <w:jc w:val="both"/>
        <w:rPr>
          <w:rFonts w:ascii="Arial" w:eastAsia="Times New Roman" w:hAnsi="Arial" w:cs="Arial"/>
          <w:b/>
          <w:bCs/>
          <w:sz w:val="20"/>
          <w:szCs w:val="20"/>
          <w:lang w:eastAsia="es-ES"/>
        </w:rPr>
      </w:pPr>
    </w:p>
    <w:p w14:paraId="7BB7BB03" w14:textId="77777777" w:rsidR="00C5751A" w:rsidRPr="00C5751A" w:rsidRDefault="00C5751A" w:rsidP="00C5751A">
      <w:pPr>
        <w:jc w:val="both"/>
        <w:rPr>
          <w:rFonts w:ascii="Arial" w:eastAsia="Times New Roman" w:hAnsi="Arial" w:cs="Arial"/>
          <w:sz w:val="20"/>
          <w:szCs w:val="20"/>
          <w:lang w:eastAsia="es-ES"/>
        </w:rPr>
      </w:pPr>
      <w:r w:rsidRPr="00C5751A">
        <w:rPr>
          <w:rFonts w:ascii="Arial" w:eastAsia="Times New Roman" w:hAnsi="Arial" w:cs="Arial"/>
          <w:b/>
          <w:bCs/>
          <w:sz w:val="20"/>
          <w:szCs w:val="20"/>
          <w:lang w:eastAsia="es-ES"/>
        </w:rPr>
        <w:t xml:space="preserve">Tercer.- </w:t>
      </w:r>
      <w:r w:rsidRPr="00C5751A">
        <w:rPr>
          <w:rFonts w:ascii="Arial" w:eastAsia="Times New Roman" w:hAnsi="Arial" w:cs="Arial"/>
          <w:sz w:val="20"/>
          <w:szCs w:val="20"/>
          <w:lang w:eastAsia="es-ES"/>
        </w:rPr>
        <w:t>Un cop aprovat definitivament, trametre el pressupost per via telemàtica al Ministeri d’Hisenda i a la Direcció General d’Administració Local.</w:t>
      </w:r>
    </w:p>
    <w:p w14:paraId="528E55C7" w14:textId="77777777" w:rsidR="008F0145" w:rsidRDefault="008F0145" w:rsidP="008F0145">
      <w:pPr>
        <w:suppressAutoHyphens/>
        <w:autoSpaceDE w:val="0"/>
        <w:autoSpaceDN w:val="0"/>
        <w:adjustRightInd w:val="0"/>
        <w:spacing w:before="120" w:line="276" w:lineRule="auto"/>
        <w:jc w:val="both"/>
        <w:rPr>
          <w:rFonts w:ascii="Arial" w:hAnsi="Arial" w:cs="Arial"/>
        </w:rPr>
      </w:pPr>
    </w:p>
    <w:p w14:paraId="397D9E84" w14:textId="77777777" w:rsidR="008F0145" w:rsidRPr="0085756A" w:rsidRDefault="008F0145" w:rsidP="008F0145">
      <w:pPr>
        <w:jc w:val="both"/>
        <w:rPr>
          <w:rFonts w:ascii="Arial" w:hAnsi="Arial" w:cs="Arial"/>
        </w:rPr>
      </w:pPr>
    </w:p>
    <w:p w14:paraId="23370506" w14:textId="77777777" w:rsidR="006C11E9" w:rsidRDefault="006C11E9" w:rsidP="006C11E9">
      <w:pPr>
        <w:pStyle w:val="Prrafodelista"/>
        <w:spacing w:line="276" w:lineRule="auto"/>
        <w:ind w:left="720"/>
        <w:rPr>
          <w:rFonts w:ascii="Arial" w:hAnsi="Arial" w:cs="Arial"/>
          <w:b/>
        </w:rPr>
      </w:pPr>
      <w:r>
        <w:rPr>
          <w:rFonts w:ascii="Arial" w:hAnsi="Arial" w:cs="Arial"/>
          <w:b/>
        </w:rPr>
        <w:t xml:space="preserve">3.- </w:t>
      </w:r>
      <w:r>
        <w:rPr>
          <w:rFonts w:ascii="Arial" w:hAnsi="Arial" w:cs="Arial"/>
          <w:b/>
        </w:rPr>
        <w:tab/>
        <w:t>INFORMES DE PRESIDÈNCIA</w:t>
      </w:r>
    </w:p>
    <w:p w14:paraId="10C86D35" w14:textId="77777777" w:rsidR="006C11E9" w:rsidRDefault="006C11E9" w:rsidP="006C11E9">
      <w:pPr>
        <w:spacing w:line="276" w:lineRule="auto"/>
        <w:ind w:firstLine="708"/>
        <w:jc w:val="both"/>
        <w:rPr>
          <w:rFonts w:ascii="Arial" w:hAnsi="Arial" w:cs="Arial"/>
        </w:rPr>
      </w:pPr>
      <w:r w:rsidRPr="006C11E9">
        <w:rPr>
          <w:rFonts w:ascii="Arial" w:hAnsi="Arial" w:cs="Arial"/>
        </w:rPr>
        <w:t xml:space="preserve">El President informa als presents que tal i com s´ha aprovat el pressupost </w:t>
      </w:r>
      <w:r>
        <w:rPr>
          <w:rFonts w:ascii="Arial" w:hAnsi="Arial" w:cs="Arial"/>
        </w:rPr>
        <w:t>no es podem fer inversions si no s´obté cap mena de subvenció, potser s</w:t>
      </w:r>
      <w:r w:rsidR="001755B7">
        <w:rPr>
          <w:rFonts w:ascii="Arial" w:hAnsi="Arial" w:cs="Arial"/>
        </w:rPr>
        <w:t>´hauria</w:t>
      </w:r>
      <w:r>
        <w:rPr>
          <w:rFonts w:ascii="Arial" w:hAnsi="Arial" w:cs="Arial"/>
        </w:rPr>
        <w:t xml:space="preserve"> de fer un estudi de les tarifes existents actualment per veure si es podem modificar i actualitzar per permetre obtenir majors ingressos per destinar a inversió. </w:t>
      </w:r>
    </w:p>
    <w:p w14:paraId="74123C4E" w14:textId="77777777" w:rsidR="00EE096C" w:rsidRPr="00EE096C" w:rsidRDefault="00EE096C" w:rsidP="006C11E9">
      <w:pPr>
        <w:spacing w:line="276" w:lineRule="auto"/>
        <w:ind w:firstLine="708"/>
        <w:jc w:val="both"/>
        <w:rPr>
          <w:rFonts w:ascii="Arial" w:hAnsi="Arial" w:cs="Arial"/>
        </w:rPr>
      </w:pPr>
    </w:p>
    <w:p w14:paraId="7AA0630F" w14:textId="77777777" w:rsidR="00EE096C" w:rsidRPr="007F750B" w:rsidRDefault="00EE096C" w:rsidP="00EE096C">
      <w:pPr>
        <w:ind w:firstLine="708"/>
        <w:jc w:val="both"/>
        <w:rPr>
          <w:rFonts w:ascii="Arial" w:hAnsi="Arial" w:cs="Arial"/>
        </w:rPr>
      </w:pPr>
      <w:r w:rsidRPr="00EE096C">
        <w:rPr>
          <w:rFonts w:ascii="Arial" w:hAnsi="Arial" w:cs="Arial"/>
        </w:rPr>
        <w:t>El President donar Compte de la situació generada arran del vessament d’hidrocarburs del dia 4 de juliol al pantà d’Utxesa</w:t>
      </w:r>
      <w:r>
        <w:rPr>
          <w:rFonts w:ascii="Arial" w:hAnsi="Arial" w:cs="Arial"/>
        </w:rPr>
        <w:t>,</w:t>
      </w:r>
      <w:r w:rsidRPr="007F750B">
        <w:rPr>
          <w:rFonts w:ascii="Arial" w:hAnsi="Arial" w:cs="Arial"/>
        </w:rPr>
        <w:t xml:space="preserve"> </w:t>
      </w:r>
      <w:r w:rsidR="006713C2">
        <w:rPr>
          <w:rFonts w:ascii="Arial" w:hAnsi="Arial" w:cs="Arial"/>
        </w:rPr>
        <w:t xml:space="preserve">les actuacions que es van dur a </w:t>
      </w:r>
      <w:r w:rsidR="006713C2">
        <w:rPr>
          <w:rFonts w:ascii="Arial" w:hAnsi="Arial" w:cs="Arial"/>
        </w:rPr>
        <w:lastRenderedPageBreak/>
        <w:t>terme han provocat uns danys econòmics a la Ma</w:t>
      </w:r>
      <w:r w:rsidR="008819A0">
        <w:rPr>
          <w:rFonts w:ascii="Arial" w:hAnsi="Arial" w:cs="Arial"/>
        </w:rPr>
        <w:t>ncomunitat, pel que s´ha adoptat</w:t>
      </w:r>
      <w:r w:rsidR="006713C2">
        <w:rPr>
          <w:rFonts w:ascii="Arial" w:hAnsi="Arial" w:cs="Arial"/>
        </w:rPr>
        <w:t xml:space="preserve"> la decisió de inicia un expedient de responsabilitat patrimonial front a l´ajuntament de Lleida per tal de poder rescabalar aquest danys.</w:t>
      </w:r>
    </w:p>
    <w:p w14:paraId="760537D9" w14:textId="77777777" w:rsidR="00EE096C" w:rsidRDefault="00EE096C" w:rsidP="00EE096C">
      <w:pPr>
        <w:suppressAutoHyphens/>
        <w:autoSpaceDE w:val="0"/>
        <w:autoSpaceDN w:val="0"/>
        <w:adjustRightInd w:val="0"/>
        <w:spacing w:before="120"/>
        <w:jc w:val="both"/>
        <w:rPr>
          <w:rFonts w:ascii="Arial" w:hAnsi="Arial" w:cs="Arial"/>
        </w:rPr>
      </w:pPr>
      <w:r>
        <w:rPr>
          <w:rFonts w:ascii="Arial" w:hAnsi="Arial" w:cs="Arial"/>
        </w:rPr>
        <w:t xml:space="preserve">L’Elena Llauradó exposa que </w:t>
      </w:r>
      <w:r w:rsidR="006713C2">
        <w:rPr>
          <w:rFonts w:ascii="Arial" w:hAnsi="Arial" w:cs="Arial"/>
        </w:rPr>
        <w:t>aquets danys econòmics en cap cas els ha de assumir</w:t>
      </w:r>
      <w:r w:rsidR="008819A0">
        <w:rPr>
          <w:rFonts w:ascii="Arial" w:hAnsi="Arial" w:cs="Arial"/>
        </w:rPr>
        <w:t xml:space="preserve"> la Mancomunitat doncs</w:t>
      </w:r>
      <w:r w:rsidR="006713C2">
        <w:rPr>
          <w:rFonts w:ascii="Arial" w:hAnsi="Arial" w:cs="Arial"/>
        </w:rPr>
        <w:t xml:space="preserve"> ha sigut l</w:t>
      </w:r>
      <w:r w:rsidR="00C2763D">
        <w:rPr>
          <w:rFonts w:ascii="Arial" w:hAnsi="Arial" w:cs="Arial"/>
        </w:rPr>
        <w:t xml:space="preserve">a principal </w:t>
      </w:r>
      <w:r w:rsidR="006713C2">
        <w:rPr>
          <w:rFonts w:ascii="Arial" w:hAnsi="Arial" w:cs="Arial"/>
        </w:rPr>
        <w:t>afectada,  que no només estan els treballs que va fer la empresa concessionària si no també l´energia elèctrica per tenir que bombar durant el dia.</w:t>
      </w:r>
      <w:r>
        <w:rPr>
          <w:rFonts w:ascii="Arial" w:hAnsi="Arial" w:cs="Arial"/>
        </w:rPr>
        <w:t xml:space="preserve"> </w:t>
      </w:r>
    </w:p>
    <w:p w14:paraId="413C7459" w14:textId="77777777" w:rsidR="00F26DFB" w:rsidRDefault="009D190C" w:rsidP="00EE096C">
      <w:pPr>
        <w:suppressAutoHyphens/>
        <w:autoSpaceDE w:val="0"/>
        <w:autoSpaceDN w:val="0"/>
        <w:adjustRightInd w:val="0"/>
        <w:spacing w:before="120"/>
        <w:jc w:val="both"/>
        <w:rPr>
          <w:rFonts w:ascii="Arial" w:hAnsi="Arial" w:cs="Arial"/>
        </w:rPr>
      </w:pPr>
      <w:r>
        <w:rPr>
          <w:rFonts w:ascii="Arial" w:hAnsi="Arial" w:cs="Arial"/>
        </w:rPr>
        <w:tab/>
        <w:t xml:space="preserve">El President informa als presents del canvi de Secretari-Interventor, l´anterior Secretaria l´Eva Forcat va </w:t>
      </w:r>
      <w:r w:rsidR="00DC4844">
        <w:rPr>
          <w:rFonts w:ascii="Arial" w:hAnsi="Arial" w:cs="Arial"/>
        </w:rPr>
        <w:t>assumir el Consell del Segrià</w:t>
      </w:r>
      <w:r>
        <w:rPr>
          <w:rFonts w:ascii="Arial" w:hAnsi="Arial" w:cs="Arial"/>
        </w:rPr>
        <w:t xml:space="preserve"> i per motius de feina ha tingut que</w:t>
      </w:r>
      <w:r w:rsidR="00DC4844">
        <w:rPr>
          <w:rFonts w:ascii="Arial" w:hAnsi="Arial" w:cs="Arial"/>
        </w:rPr>
        <w:t xml:space="preserve"> deixar la Mancomunitat al seu lloc ha entrat l</w:t>
      </w:r>
      <w:r w:rsidR="00115B5B">
        <w:rPr>
          <w:rFonts w:ascii="Arial" w:hAnsi="Arial" w:cs="Arial"/>
        </w:rPr>
        <w:t>´Eva Llerins.</w:t>
      </w:r>
    </w:p>
    <w:p w14:paraId="47483F31" w14:textId="77777777" w:rsidR="00F26DFB" w:rsidRDefault="00F26DFB" w:rsidP="00EE096C">
      <w:pPr>
        <w:suppressAutoHyphens/>
        <w:autoSpaceDE w:val="0"/>
        <w:autoSpaceDN w:val="0"/>
        <w:adjustRightInd w:val="0"/>
        <w:spacing w:before="120"/>
        <w:jc w:val="both"/>
        <w:rPr>
          <w:rFonts w:ascii="Arial" w:hAnsi="Arial" w:cs="Arial"/>
        </w:rPr>
      </w:pPr>
    </w:p>
    <w:p w14:paraId="39AD11DE" w14:textId="77777777" w:rsidR="009D190C" w:rsidRDefault="00F26DFB" w:rsidP="00EE096C">
      <w:pPr>
        <w:suppressAutoHyphens/>
        <w:autoSpaceDE w:val="0"/>
        <w:autoSpaceDN w:val="0"/>
        <w:adjustRightInd w:val="0"/>
        <w:spacing w:before="120"/>
        <w:jc w:val="both"/>
        <w:rPr>
          <w:rFonts w:ascii="Arial" w:hAnsi="Arial" w:cs="Arial"/>
        </w:rPr>
      </w:pPr>
      <w:r>
        <w:rPr>
          <w:rFonts w:ascii="Arial" w:hAnsi="Arial" w:cs="Arial"/>
        </w:rPr>
        <w:tab/>
        <w:t>El President informa als presents que el recurs a l´adjudicació a la nova concessionària encara es troba al Tribunal Català de Contractes</w:t>
      </w:r>
      <w:r w:rsidR="00D556C0">
        <w:rPr>
          <w:rFonts w:ascii="Arial" w:hAnsi="Arial" w:cs="Arial"/>
        </w:rPr>
        <w:t xml:space="preserve"> </w:t>
      </w:r>
      <w:r>
        <w:rPr>
          <w:rFonts w:ascii="Arial" w:hAnsi="Arial" w:cs="Arial"/>
        </w:rPr>
        <w:t>i no esta resolt.</w:t>
      </w:r>
    </w:p>
    <w:p w14:paraId="3F934E09" w14:textId="77777777" w:rsidR="00F26DFB" w:rsidRDefault="00F26DFB" w:rsidP="00EE096C">
      <w:pPr>
        <w:suppressAutoHyphens/>
        <w:autoSpaceDE w:val="0"/>
        <w:autoSpaceDN w:val="0"/>
        <w:adjustRightInd w:val="0"/>
        <w:spacing w:before="120"/>
        <w:jc w:val="both"/>
        <w:rPr>
          <w:rFonts w:ascii="Arial" w:hAnsi="Arial" w:cs="Arial"/>
        </w:rPr>
      </w:pPr>
    </w:p>
    <w:p w14:paraId="112587B0" w14:textId="77777777" w:rsidR="00F26DFB" w:rsidRDefault="00F26DFB" w:rsidP="00EE096C">
      <w:pPr>
        <w:suppressAutoHyphens/>
        <w:autoSpaceDE w:val="0"/>
        <w:autoSpaceDN w:val="0"/>
        <w:adjustRightInd w:val="0"/>
        <w:spacing w:before="120"/>
        <w:jc w:val="both"/>
        <w:rPr>
          <w:rFonts w:ascii="Arial" w:hAnsi="Arial" w:cs="Arial"/>
        </w:rPr>
      </w:pPr>
      <w:r>
        <w:rPr>
          <w:rFonts w:ascii="Arial" w:hAnsi="Arial" w:cs="Arial"/>
        </w:rPr>
        <w:tab/>
        <w:t>El President informa als presents que com han vist al pressupost s´ha inclòs una partida per poder actualitzar la web, perquè s´ha quedat obsoleta des de la darrera vegada que es va fer.</w:t>
      </w:r>
    </w:p>
    <w:p w14:paraId="67D32B4C" w14:textId="77777777" w:rsidR="00F26DFB" w:rsidRDefault="00F26DFB" w:rsidP="00EE096C">
      <w:pPr>
        <w:suppressAutoHyphens/>
        <w:autoSpaceDE w:val="0"/>
        <w:autoSpaceDN w:val="0"/>
        <w:adjustRightInd w:val="0"/>
        <w:spacing w:before="120"/>
        <w:jc w:val="both"/>
        <w:rPr>
          <w:rFonts w:ascii="Arial" w:hAnsi="Arial" w:cs="Arial"/>
        </w:rPr>
      </w:pPr>
    </w:p>
    <w:p w14:paraId="2B3103F0" w14:textId="77777777" w:rsidR="00EC779F" w:rsidRPr="008D0302" w:rsidRDefault="00F26DFB" w:rsidP="00EC779F">
      <w:pPr>
        <w:widowControl w:val="0"/>
        <w:spacing w:line="276" w:lineRule="auto"/>
        <w:jc w:val="both"/>
        <w:rPr>
          <w:rFonts w:ascii="Arial" w:hAnsi="Arial" w:cs="Arial"/>
        </w:rPr>
      </w:pPr>
      <w:r>
        <w:rPr>
          <w:rFonts w:ascii="Arial" w:hAnsi="Arial" w:cs="Arial"/>
        </w:rPr>
        <w:tab/>
      </w:r>
      <w:r w:rsidR="00EC779F" w:rsidRPr="008D0302">
        <w:rPr>
          <w:rFonts w:ascii="Arial" w:hAnsi="Arial" w:cs="Arial"/>
        </w:rPr>
        <w:t xml:space="preserve">Pel que fa al tema de la reforma dels Estatus, s’ha agafat exemples d’Estatuts i s’ha pensat crear una Comissió per abordar el tema. </w:t>
      </w:r>
    </w:p>
    <w:p w14:paraId="1270D54C" w14:textId="77777777" w:rsidR="00F26DFB" w:rsidRDefault="00F26DFB" w:rsidP="00EE096C">
      <w:pPr>
        <w:suppressAutoHyphens/>
        <w:autoSpaceDE w:val="0"/>
        <w:autoSpaceDN w:val="0"/>
        <w:adjustRightInd w:val="0"/>
        <w:spacing w:before="120"/>
        <w:jc w:val="both"/>
        <w:rPr>
          <w:rFonts w:ascii="Arial" w:hAnsi="Arial" w:cs="Arial"/>
        </w:rPr>
      </w:pPr>
    </w:p>
    <w:p w14:paraId="0DB3868D" w14:textId="77777777" w:rsidR="00F26DFB" w:rsidRDefault="00F26DFB" w:rsidP="00EE096C">
      <w:pPr>
        <w:suppressAutoHyphens/>
        <w:autoSpaceDE w:val="0"/>
        <w:autoSpaceDN w:val="0"/>
        <w:adjustRightInd w:val="0"/>
        <w:spacing w:before="120"/>
        <w:jc w:val="both"/>
        <w:rPr>
          <w:rFonts w:ascii="Arial" w:hAnsi="Arial" w:cs="Arial"/>
        </w:rPr>
      </w:pPr>
      <w:r>
        <w:rPr>
          <w:rFonts w:ascii="Arial" w:hAnsi="Arial" w:cs="Arial"/>
        </w:rPr>
        <w:tab/>
        <w:t>El President informa als presents que actualment encara no es pot demana</w:t>
      </w:r>
      <w:r w:rsidR="008819A0">
        <w:rPr>
          <w:rFonts w:ascii="Arial" w:hAnsi="Arial" w:cs="Arial"/>
        </w:rPr>
        <w:t>r</w:t>
      </w:r>
      <w:r>
        <w:rPr>
          <w:rFonts w:ascii="Arial" w:hAnsi="Arial" w:cs="Arial"/>
        </w:rPr>
        <w:t xml:space="preserve"> cap subvenció dels Fons Next Generation però que en quan surtin es demanarà </w:t>
      </w:r>
      <w:r w:rsidR="00D556C0">
        <w:rPr>
          <w:rFonts w:ascii="Arial" w:hAnsi="Arial" w:cs="Arial"/>
        </w:rPr>
        <w:t>per poder fer inversions, que actualment estan treballant en fer projectes per poder incloure en aquest Fons.</w:t>
      </w:r>
    </w:p>
    <w:p w14:paraId="3B3D7CB4" w14:textId="77777777" w:rsidR="00EE096C" w:rsidRDefault="00EE096C" w:rsidP="006C11E9">
      <w:pPr>
        <w:spacing w:line="276" w:lineRule="auto"/>
        <w:ind w:firstLine="708"/>
        <w:jc w:val="both"/>
        <w:rPr>
          <w:rFonts w:ascii="Arial" w:hAnsi="Arial" w:cs="Arial"/>
        </w:rPr>
      </w:pPr>
    </w:p>
    <w:p w14:paraId="40E5E90C" w14:textId="77777777" w:rsidR="00E72F78" w:rsidRPr="00286B0B" w:rsidRDefault="00E72F78" w:rsidP="00E72F78">
      <w:pPr>
        <w:ind w:firstLine="708"/>
        <w:jc w:val="both"/>
        <w:rPr>
          <w:rFonts w:ascii="Arial" w:hAnsi="Arial" w:cs="Arial"/>
        </w:rPr>
      </w:pPr>
      <w:r>
        <w:rPr>
          <w:rFonts w:ascii="Arial" w:hAnsi="Arial" w:cs="Arial"/>
        </w:rPr>
        <w:t>Finalment, informa que hi ha altes noves a la Mancomunitat, i que es vis</w:t>
      </w:r>
      <w:r w:rsidR="008819A0">
        <w:rPr>
          <w:rFonts w:ascii="Arial" w:hAnsi="Arial" w:cs="Arial"/>
        </w:rPr>
        <w:t>i</w:t>
      </w:r>
      <w:r>
        <w:rPr>
          <w:rFonts w:ascii="Arial" w:hAnsi="Arial" w:cs="Arial"/>
        </w:rPr>
        <w:t>tem pobles per veure la problemàtica d´aquest.</w:t>
      </w:r>
    </w:p>
    <w:p w14:paraId="4F2A3B2A" w14:textId="77777777" w:rsidR="00E72F78" w:rsidRPr="006C11E9" w:rsidRDefault="00E72F78" w:rsidP="006C11E9">
      <w:pPr>
        <w:spacing w:line="276" w:lineRule="auto"/>
        <w:ind w:firstLine="708"/>
        <w:jc w:val="both"/>
        <w:rPr>
          <w:rFonts w:ascii="Arial" w:hAnsi="Arial" w:cs="Arial"/>
        </w:rPr>
      </w:pPr>
    </w:p>
    <w:p w14:paraId="222C90E1" w14:textId="77777777" w:rsidR="008D0302" w:rsidRDefault="008D0302" w:rsidP="008D0302">
      <w:pPr>
        <w:widowControl w:val="0"/>
        <w:spacing w:line="276" w:lineRule="auto"/>
        <w:rPr>
          <w:rFonts w:ascii="Arial" w:hAnsi="Arial" w:cs="Arial"/>
          <w:b/>
          <w:lang w:eastAsia="es-ES"/>
        </w:rPr>
      </w:pPr>
    </w:p>
    <w:p w14:paraId="22BEBA51" w14:textId="77777777" w:rsidR="008F0145" w:rsidRPr="00D22D24" w:rsidRDefault="008F0145" w:rsidP="00D22D24">
      <w:pPr>
        <w:widowControl w:val="0"/>
        <w:spacing w:line="276" w:lineRule="auto"/>
        <w:rPr>
          <w:rFonts w:ascii="Arial" w:hAnsi="Arial" w:cs="Arial"/>
          <w:b/>
        </w:rPr>
      </w:pPr>
    </w:p>
    <w:tbl>
      <w:tblPr>
        <w:tblW w:w="8772" w:type="dxa"/>
        <w:tblLook w:val="01E0" w:firstRow="1" w:lastRow="1" w:firstColumn="1" w:lastColumn="1" w:noHBand="0" w:noVBand="0"/>
      </w:tblPr>
      <w:tblGrid>
        <w:gridCol w:w="574"/>
        <w:gridCol w:w="8198"/>
      </w:tblGrid>
      <w:tr w:rsidR="008F0145" w:rsidRPr="00151DAC" w14:paraId="40EB193E" w14:textId="77777777" w:rsidTr="008F0145">
        <w:trPr>
          <w:trHeight w:val="283"/>
        </w:trPr>
        <w:tc>
          <w:tcPr>
            <w:tcW w:w="574" w:type="dxa"/>
          </w:tcPr>
          <w:p w14:paraId="09FE8035" w14:textId="77777777" w:rsidR="008F0145" w:rsidRPr="00151DAC" w:rsidRDefault="00D22D24" w:rsidP="008F0145">
            <w:pPr>
              <w:suppressAutoHyphens/>
              <w:spacing w:line="276" w:lineRule="auto"/>
              <w:jc w:val="right"/>
              <w:rPr>
                <w:rFonts w:ascii="Arial" w:hAnsi="Arial" w:cs="Arial"/>
                <w:b/>
              </w:rPr>
            </w:pPr>
            <w:r>
              <w:rPr>
                <w:rFonts w:ascii="Arial" w:hAnsi="Arial" w:cs="Arial"/>
                <w:b/>
              </w:rPr>
              <w:t>4</w:t>
            </w:r>
            <w:r w:rsidR="008F0145" w:rsidRPr="00151DAC">
              <w:rPr>
                <w:rFonts w:ascii="Arial" w:hAnsi="Arial" w:cs="Arial"/>
                <w:b/>
              </w:rPr>
              <w:t>.-</w:t>
            </w:r>
          </w:p>
        </w:tc>
        <w:tc>
          <w:tcPr>
            <w:tcW w:w="8198" w:type="dxa"/>
          </w:tcPr>
          <w:p w14:paraId="03892F60" w14:textId="77777777" w:rsidR="008F0145" w:rsidRPr="00151DAC" w:rsidRDefault="008F0145" w:rsidP="008F0145">
            <w:pPr>
              <w:suppressAutoHyphens/>
              <w:spacing w:line="276" w:lineRule="auto"/>
              <w:rPr>
                <w:rFonts w:ascii="Arial" w:hAnsi="Arial" w:cs="Arial"/>
                <w:b/>
              </w:rPr>
            </w:pPr>
            <w:r w:rsidRPr="00151DAC">
              <w:rPr>
                <w:rFonts w:ascii="Arial" w:hAnsi="Arial" w:cs="Arial"/>
                <w:b/>
              </w:rPr>
              <w:t>PRECS I PREGUNTES.</w:t>
            </w:r>
          </w:p>
        </w:tc>
      </w:tr>
    </w:tbl>
    <w:p w14:paraId="16342F2D" w14:textId="77777777" w:rsidR="008F0145" w:rsidRPr="00151DAC" w:rsidRDefault="008F0145" w:rsidP="008F0145">
      <w:pPr>
        <w:widowControl w:val="0"/>
        <w:spacing w:line="276" w:lineRule="auto"/>
        <w:ind w:left="48" w:firstLine="672"/>
        <w:rPr>
          <w:rFonts w:ascii="Arial" w:hAnsi="Arial" w:cs="Arial"/>
          <w:b/>
        </w:rPr>
      </w:pPr>
    </w:p>
    <w:p w14:paraId="6B02880B" w14:textId="77777777" w:rsidR="008F0145" w:rsidRPr="00151DAC" w:rsidRDefault="008F0145" w:rsidP="00BB764C">
      <w:pPr>
        <w:widowControl w:val="0"/>
        <w:spacing w:line="276" w:lineRule="auto"/>
        <w:ind w:left="48" w:firstLine="672"/>
        <w:jc w:val="both"/>
        <w:rPr>
          <w:rFonts w:ascii="Arial" w:hAnsi="Arial" w:cs="Arial"/>
          <w:b/>
        </w:rPr>
      </w:pPr>
    </w:p>
    <w:p w14:paraId="5B29FEC3" w14:textId="77777777" w:rsidR="00053562" w:rsidRDefault="00053562" w:rsidP="00BB764C">
      <w:pPr>
        <w:widowControl w:val="0"/>
        <w:spacing w:line="276" w:lineRule="auto"/>
        <w:jc w:val="both"/>
        <w:rPr>
          <w:rFonts w:ascii="Arial" w:hAnsi="Arial" w:cs="Arial"/>
          <w:spacing w:val="-2"/>
        </w:rPr>
      </w:pPr>
      <w:r>
        <w:rPr>
          <w:rFonts w:ascii="Arial" w:hAnsi="Arial" w:cs="Arial"/>
          <w:spacing w:val="-2"/>
        </w:rPr>
        <w:t>El Sra. Elena Llauradó p</w:t>
      </w:r>
      <w:r w:rsidR="00BB764C" w:rsidRPr="00BB764C">
        <w:rPr>
          <w:rFonts w:ascii="Arial" w:hAnsi="Arial" w:cs="Arial"/>
          <w:spacing w:val="-2"/>
        </w:rPr>
        <w:t xml:space="preserve">regunta </w:t>
      </w:r>
      <w:r>
        <w:rPr>
          <w:rFonts w:ascii="Arial" w:hAnsi="Arial" w:cs="Arial"/>
          <w:spacing w:val="-2"/>
        </w:rPr>
        <w:t>als presents la seva opinió del que ha dit el President de fer un estudi del preu de l´aigua, perquè fa tens que no s´han actualitza</w:t>
      </w:r>
      <w:r w:rsidR="008819A0">
        <w:rPr>
          <w:rFonts w:ascii="Arial" w:hAnsi="Arial" w:cs="Arial"/>
          <w:spacing w:val="-2"/>
        </w:rPr>
        <w:t>t</w:t>
      </w:r>
      <w:r>
        <w:rPr>
          <w:rFonts w:ascii="Arial" w:hAnsi="Arial" w:cs="Arial"/>
          <w:spacing w:val="-2"/>
        </w:rPr>
        <w:t xml:space="preserve"> i potser seria bo revisar- ho per no dependre tan de les subvencions per poder fer Inversiones.</w:t>
      </w:r>
    </w:p>
    <w:p w14:paraId="751F66EA" w14:textId="77777777" w:rsidR="00BB764C" w:rsidRDefault="00BB764C" w:rsidP="00BB764C">
      <w:pPr>
        <w:spacing w:line="276" w:lineRule="auto"/>
        <w:jc w:val="both"/>
        <w:rPr>
          <w:rFonts w:ascii="Arial" w:hAnsi="Arial" w:cs="Arial"/>
        </w:rPr>
      </w:pPr>
    </w:p>
    <w:p w14:paraId="50BC044F" w14:textId="77777777" w:rsidR="00053562" w:rsidRDefault="00BB764C" w:rsidP="00BB764C">
      <w:pPr>
        <w:spacing w:line="276" w:lineRule="auto"/>
        <w:jc w:val="both"/>
        <w:rPr>
          <w:rFonts w:ascii="Arial" w:hAnsi="Arial" w:cs="Arial"/>
        </w:rPr>
      </w:pPr>
      <w:r>
        <w:rPr>
          <w:rFonts w:ascii="Arial" w:hAnsi="Arial" w:cs="Arial"/>
        </w:rPr>
        <w:t xml:space="preserve">El Sr. Tarragó </w:t>
      </w:r>
      <w:r w:rsidR="00053562">
        <w:rPr>
          <w:rFonts w:ascii="Arial" w:hAnsi="Arial" w:cs="Arial"/>
        </w:rPr>
        <w:t>pregunta:</w:t>
      </w:r>
    </w:p>
    <w:p w14:paraId="57FE3AB7" w14:textId="77777777" w:rsidR="00053562" w:rsidRDefault="00053562" w:rsidP="00BB764C">
      <w:pPr>
        <w:spacing w:line="276" w:lineRule="auto"/>
        <w:jc w:val="both"/>
        <w:rPr>
          <w:rFonts w:ascii="Arial" w:hAnsi="Arial" w:cs="Arial"/>
        </w:rPr>
      </w:pPr>
    </w:p>
    <w:p w14:paraId="4F1F6D86" w14:textId="77777777" w:rsidR="00DC723D" w:rsidRPr="008819A0" w:rsidRDefault="00053562" w:rsidP="00B119AD">
      <w:pPr>
        <w:pStyle w:val="Prrafodelista"/>
        <w:numPr>
          <w:ilvl w:val="0"/>
          <w:numId w:val="49"/>
        </w:numPr>
        <w:spacing w:line="276" w:lineRule="auto"/>
        <w:rPr>
          <w:rFonts w:ascii="Arial" w:hAnsi="Arial" w:cs="Arial"/>
        </w:rPr>
      </w:pPr>
      <w:r w:rsidRPr="008819A0">
        <w:rPr>
          <w:rFonts w:ascii="Arial" w:hAnsi="Arial" w:cs="Arial"/>
        </w:rPr>
        <w:t>S</w:t>
      </w:r>
      <w:r w:rsidR="00DC723D" w:rsidRPr="008819A0">
        <w:rPr>
          <w:rFonts w:ascii="Arial" w:hAnsi="Arial" w:cs="Arial"/>
        </w:rPr>
        <w:t>´ha q</w:t>
      </w:r>
      <w:r w:rsidRPr="008819A0">
        <w:rPr>
          <w:rFonts w:ascii="Arial" w:hAnsi="Arial" w:cs="Arial"/>
        </w:rPr>
        <w:t>uantificat quant pugen els danys econòmics produïts pel vessament?</w:t>
      </w:r>
      <w:r w:rsidR="00DC723D" w:rsidRPr="008819A0">
        <w:rPr>
          <w:rFonts w:ascii="Arial" w:hAnsi="Arial" w:cs="Arial"/>
        </w:rPr>
        <w:t xml:space="preserve"> Es reclamarà la factura dels treballs de la concessionària i les factures de les elèctriques? El Sr. President respon que en principi aquest son el danys que es reclamaran, no obstant que en tot cas </w:t>
      </w:r>
      <w:r w:rsidR="00DC723D" w:rsidRPr="008819A0">
        <w:rPr>
          <w:rFonts w:ascii="Arial" w:hAnsi="Arial" w:cs="Arial"/>
        </w:rPr>
        <w:lastRenderedPageBreak/>
        <w:t>s´atendrà el que aconselli el advocat que portarà el tema.</w:t>
      </w:r>
    </w:p>
    <w:p w14:paraId="03B98EDE" w14:textId="77777777" w:rsidR="00DC723D" w:rsidRDefault="00DC723D" w:rsidP="00DC723D">
      <w:pPr>
        <w:pStyle w:val="Prrafodelista"/>
        <w:numPr>
          <w:ilvl w:val="0"/>
          <w:numId w:val="48"/>
        </w:numPr>
        <w:spacing w:line="276" w:lineRule="auto"/>
        <w:rPr>
          <w:rFonts w:ascii="Arial" w:hAnsi="Arial" w:cs="Arial"/>
        </w:rPr>
      </w:pPr>
      <w:r>
        <w:rPr>
          <w:rFonts w:ascii="Arial" w:hAnsi="Arial" w:cs="Arial"/>
        </w:rPr>
        <w:t>Respecte al tema de pujar el import de l´aigua que el primer que s´ha de fer es fer números i veure en que estat es troben les canonades.  El Sr. President diu que això es el que s´ha proposat i que l´estat de les canonades es lo que es revisar amb el Joan</w:t>
      </w:r>
      <w:r w:rsidR="001211D0">
        <w:rPr>
          <w:rFonts w:ascii="Arial" w:hAnsi="Arial" w:cs="Arial"/>
        </w:rPr>
        <w:t xml:space="preserve"> Guardia</w:t>
      </w:r>
      <w:r>
        <w:rPr>
          <w:rFonts w:ascii="Arial" w:hAnsi="Arial" w:cs="Arial"/>
        </w:rPr>
        <w:t>.</w:t>
      </w:r>
    </w:p>
    <w:p w14:paraId="00AA7E52" w14:textId="77777777" w:rsidR="00DC723D" w:rsidRDefault="00DC723D" w:rsidP="00DC723D">
      <w:pPr>
        <w:pStyle w:val="Prrafodelista"/>
        <w:numPr>
          <w:ilvl w:val="0"/>
          <w:numId w:val="48"/>
        </w:numPr>
        <w:spacing w:line="276" w:lineRule="auto"/>
        <w:rPr>
          <w:rFonts w:ascii="Arial" w:hAnsi="Arial" w:cs="Arial"/>
        </w:rPr>
      </w:pPr>
      <w:r>
        <w:rPr>
          <w:rFonts w:ascii="Arial" w:hAnsi="Arial" w:cs="Arial"/>
        </w:rPr>
        <w:t>En quan al recurs a l´adjudicació d´Aqualia potser seria convenient no esperar a aquesta resolució i directament contractar ja amb Aqualia.</w:t>
      </w:r>
    </w:p>
    <w:p w14:paraId="27BCAE96" w14:textId="77777777" w:rsidR="00DC723D" w:rsidRPr="00765D3B" w:rsidRDefault="00DC723D" w:rsidP="00DC723D">
      <w:pPr>
        <w:pStyle w:val="Prrafodelista"/>
        <w:numPr>
          <w:ilvl w:val="0"/>
          <w:numId w:val="48"/>
        </w:numPr>
        <w:spacing w:line="276" w:lineRule="auto"/>
        <w:rPr>
          <w:rFonts w:ascii="Arial" w:hAnsi="Arial" w:cs="Arial"/>
        </w:rPr>
      </w:pPr>
      <w:r>
        <w:rPr>
          <w:rFonts w:ascii="Arial" w:hAnsi="Arial" w:cs="Arial"/>
        </w:rPr>
        <w:t>Respecte al vessament m´agradaria ens féssiu un resum del que han estat les actuacions respecte amb això, com ho vau fer i els temps.  El Sr. President i l´Elena Llauradó convidem al Sr. Tarragó a que vingui a la Mancomunitat i poder parlar i l´explicaran i podrà consultar tot l´expedient referent al vessame</w:t>
      </w:r>
      <w:r w:rsidR="00E03C64">
        <w:rPr>
          <w:rFonts w:ascii="Arial" w:hAnsi="Arial" w:cs="Arial"/>
        </w:rPr>
        <w:t xml:space="preserve">nt que s´ha obtingut de l´accés a l´informació pública </w:t>
      </w:r>
      <w:r w:rsidR="00E03C64" w:rsidRPr="00765D3B">
        <w:rPr>
          <w:rFonts w:ascii="Arial" w:hAnsi="Arial" w:cs="Arial"/>
        </w:rPr>
        <w:t>del ACA i tot el que demani.</w:t>
      </w:r>
    </w:p>
    <w:p w14:paraId="0C827D13" w14:textId="77777777" w:rsidR="00E03C64" w:rsidRDefault="00E03C64" w:rsidP="00E03C64">
      <w:pPr>
        <w:spacing w:line="276" w:lineRule="auto"/>
        <w:rPr>
          <w:rFonts w:ascii="Arial" w:hAnsi="Arial" w:cs="Arial"/>
        </w:rPr>
      </w:pPr>
      <w:r w:rsidRPr="00765D3B">
        <w:rPr>
          <w:rFonts w:ascii="Arial" w:hAnsi="Arial" w:cs="Arial"/>
        </w:rPr>
        <w:t xml:space="preserve">La </w:t>
      </w:r>
      <w:r w:rsidR="00765D3B" w:rsidRPr="00765D3B">
        <w:rPr>
          <w:rFonts w:ascii="Arial" w:hAnsi="Arial" w:cs="Arial"/>
        </w:rPr>
        <w:t>Sra. Merc</w:t>
      </w:r>
      <w:r w:rsidR="00765D3B">
        <w:rPr>
          <w:rFonts w:ascii="Arial" w:hAnsi="Arial" w:cs="Arial"/>
        </w:rPr>
        <w:t>è</w:t>
      </w:r>
      <w:r w:rsidRPr="00765D3B">
        <w:rPr>
          <w:rFonts w:ascii="Arial" w:hAnsi="Arial" w:cs="Arial"/>
        </w:rPr>
        <w:t xml:space="preserve"> Rubió</w:t>
      </w:r>
      <w:r>
        <w:rPr>
          <w:rFonts w:ascii="Arial" w:hAnsi="Arial" w:cs="Arial"/>
        </w:rPr>
        <w:t xml:space="preserve"> pregunta</w:t>
      </w:r>
      <w:r w:rsidR="00653193">
        <w:rPr>
          <w:rFonts w:ascii="Arial" w:hAnsi="Arial" w:cs="Arial"/>
        </w:rPr>
        <w:t>, quan es va pujar al any 2012? El President respon que no ho sap.</w:t>
      </w:r>
    </w:p>
    <w:p w14:paraId="0504F2F2" w14:textId="77777777" w:rsidR="00653193" w:rsidRPr="00E03C64" w:rsidRDefault="00653193" w:rsidP="00E03C64">
      <w:pPr>
        <w:spacing w:line="276" w:lineRule="auto"/>
        <w:rPr>
          <w:rFonts w:ascii="Arial" w:hAnsi="Arial" w:cs="Arial"/>
        </w:rPr>
      </w:pPr>
    </w:p>
    <w:p w14:paraId="29E8F01D" w14:textId="77777777" w:rsidR="00053562" w:rsidRDefault="00053562" w:rsidP="00053562">
      <w:pPr>
        <w:spacing w:line="276" w:lineRule="auto"/>
        <w:jc w:val="both"/>
        <w:rPr>
          <w:rFonts w:ascii="Arial" w:hAnsi="Arial" w:cs="Arial"/>
        </w:rPr>
      </w:pPr>
      <w:r>
        <w:rPr>
          <w:rFonts w:ascii="Arial" w:hAnsi="Arial" w:cs="Arial"/>
        </w:rPr>
        <w:t xml:space="preserve">El Sr. Cunillera diu que al terme de Vinaixa hi ha una arqueta que fa més d’un any està senyalitzada amb balles d’obra i demana que es retiri. El President diu que avisarà a Sorea. </w:t>
      </w:r>
    </w:p>
    <w:p w14:paraId="68506196" w14:textId="77777777" w:rsidR="00376AC0" w:rsidRPr="00376AC0" w:rsidRDefault="00376AC0" w:rsidP="00BB764C">
      <w:pPr>
        <w:spacing w:line="276" w:lineRule="auto"/>
        <w:jc w:val="both"/>
        <w:rPr>
          <w:rFonts w:ascii="Arial" w:hAnsi="Arial" w:cs="Arial"/>
        </w:rPr>
      </w:pPr>
    </w:p>
    <w:p w14:paraId="6EBC9FE7" w14:textId="77777777" w:rsidR="00376AC0" w:rsidRPr="00376AC0" w:rsidRDefault="00376AC0" w:rsidP="00376AC0">
      <w:pPr>
        <w:suppressAutoHyphens/>
        <w:autoSpaceDE w:val="0"/>
        <w:autoSpaceDN w:val="0"/>
        <w:adjustRightInd w:val="0"/>
        <w:jc w:val="both"/>
        <w:rPr>
          <w:rFonts w:ascii="Arial" w:hAnsi="Arial" w:cs="Arial"/>
        </w:rPr>
      </w:pPr>
      <w:r w:rsidRPr="00376AC0">
        <w:rPr>
          <w:rFonts w:ascii="Arial" w:hAnsi="Arial" w:cs="Arial"/>
        </w:rPr>
        <w:t>I sense mes assumptes a tractar, s’aixeca la sessió essent les 2</w:t>
      </w:r>
      <w:r w:rsidR="00653193">
        <w:rPr>
          <w:rFonts w:ascii="Arial" w:hAnsi="Arial" w:cs="Arial"/>
        </w:rPr>
        <w:t>0</w:t>
      </w:r>
      <w:r w:rsidRPr="00376AC0">
        <w:rPr>
          <w:rFonts w:ascii="Arial" w:hAnsi="Arial" w:cs="Arial"/>
        </w:rPr>
        <w:t>:0</w:t>
      </w:r>
      <w:r w:rsidR="00653193">
        <w:rPr>
          <w:rFonts w:ascii="Arial" w:hAnsi="Arial" w:cs="Arial"/>
        </w:rPr>
        <w:t>0</w:t>
      </w:r>
      <w:r w:rsidRPr="00376AC0">
        <w:rPr>
          <w:rFonts w:ascii="Arial" w:hAnsi="Arial" w:cs="Arial"/>
        </w:rPr>
        <w:t xml:space="preserve"> del vespre. </w:t>
      </w:r>
    </w:p>
    <w:p w14:paraId="554F525C" w14:textId="77777777" w:rsidR="00376AC0" w:rsidRPr="00376AC0" w:rsidRDefault="00376AC0" w:rsidP="00376AC0">
      <w:pPr>
        <w:suppressAutoHyphens/>
        <w:autoSpaceDE w:val="0"/>
        <w:autoSpaceDN w:val="0"/>
        <w:adjustRightInd w:val="0"/>
        <w:jc w:val="both"/>
        <w:rPr>
          <w:rFonts w:ascii="Arial" w:hAnsi="Arial" w:cs="Arial"/>
        </w:rPr>
      </w:pPr>
    </w:p>
    <w:p w14:paraId="5F176D8F" w14:textId="77777777" w:rsidR="00376AC0" w:rsidRPr="00376AC0" w:rsidRDefault="00376AC0" w:rsidP="00376AC0">
      <w:pPr>
        <w:suppressAutoHyphens/>
        <w:autoSpaceDE w:val="0"/>
        <w:autoSpaceDN w:val="0"/>
        <w:adjustRightInd w:val="0"/>
        <w:jc w:val="both"/>
        <w:rPr>
          <w:rFonts w:ascii="Arial" w:hAnsi="Arial" w:cs="Arial"/>
        </w:rPr>
      </w:pPr>
    </w:p>
    <w:p w14:paraId="20D2F47F" w14:textId="77777777" w:rsidR="00376AC0" w:rsidRPr="00376AC0" w:rsidRDefault="00376AC0" w:rsidP="00376AC0">
      <w:pPr>
        <w:suppressAutoHyphens/>
        <w:autoSpaceDE w:val="0"/>
        <w:autoSpaceDN w:val="0"/>
        <w:adjustRightInd w:val="0"/>
        <w:jc w:val="both"/>
        <w:rPr>
          <w:rFonts w:ascii="Arial" w:hAnsi="Arial" w:cs="Arial"/>
        </w:rPr>
      </w:pPr>
      <w:r w:rsidRPr="00376AC0">
        <w:rPr>
          <w:rFonts w:ascii="Arial" w:hAnsi="Arial" w:cs="Arial"/>
        </w:rPr>
        <w:t xml:space="preserve">                                                                                           Ho certifico, la Secretaria</w:t>
      </w:r>
    </w:p>
    <w:p w14:paraId="57FA750A" w14:textId="77777777" w:rsidR="00376AC0" w:rsidRPr="00376AC0" w:rsidRDefault="00376AC0" w:rsidP="00376AC0">
      <w:pPr>
        <w:suppressAutoHyphens/>
        <w:autoSpaceDE w:val="0"/>
        <w:autoSpaceDN w:val="0"/>
        <w:adjustRightInd w:val="0"/>
        <w:spacing w:before="120"/>
        <w:jc w:val="both"/>
        <w:rPr>
          <w:rFonts w:ascii="Arial" w:hAnsi="Arial" w:cs="Arial"/>
        </w:rPr>
      </w:pPr>
      <w:r w:rsidRPr="00376AC0">
        <w:rPr>
          <w:rFonts w:ascii="Arial" w:hAnsi="Arial" w:cs="Arial"/>
        </w:rPr>
        <w:t xml:space="preserve">                                        </w:t>
      </w:r>
    </w:p>
    <w:p w14:paraId="3E68F6B8" w14:textId="77777777" w:rsidR="00376AC0" w:rsidRPr="00376AC0" w:rsidRDefault="00376AC0" w:rsidP="00376AC0">
      <w:pPr>
        <w:suppressAutoHyphens/>
        <w:autoSpaceDE w:val="0"/>
        <w:autoSpaceDN w:val="0"/>
        <w:adjustRightInd w:val="0"/>
        <w:spacing w:before="120"/>
        <w:jc w:val="both"/>
        <w:rPr>
          <w:rFonts w:ascii="Arial" w:hAnsi="Arial" w:cs="Arial"/>
        </w:rPr>
      </w:pPr>
      <w:r w:rsidRPr="00376AC0">
        <w:rPr>
          <w:rFonts w:ascii="Arial" w:hAnsi="Arial" w:cs="Arial"/>
        </w:rPr>
        <w:t xml:space="preserve">                   VIST-i-PLAU</w:t>
      </w:r>
    </w:p>
    <w:p w14:paraId="5BCDD4DF" w14:textId="77777777" w:rsidR="00376AC0" w:rsidRPr="00376AC0" w:rsidRDefault="00376AC0" w:rsidP="00376AC0">
      <w:pPr>
        <w:suppressAutoHyphens/>
        <w:autoSpaceDE w:val="0"/>
        <w:autoSpaceDN w:val="0"/>
        <w:adjustRightInd w:val="0"/>
        <w:spacing w:before="120"/>
        <w:jc w:val="both"/>
        <w:rPr>
          <w:rFonts w:ascii="Arial" w:hAnsi="Arial" w:cs="Arial"/>
          <w:b/>
        </w:rPr>
      </w:pPr>
      <w:r w:rsidRPr="00376AC0">
        <w:rPr>
          <w:rFonts w:ascii="Arial" w:hAnsi="Arial" w:cs="Arial"/>
        </w:rPr>
        <w:t xml:space="preserve">                  </w:t>
      </w:r>
      <w:r w:rsidRPr="00376AC0">
        <w:rPr>
          <w:rFonts w:ascii="Arial" w:hAnsi="Arial" w:cs="Arial"/>
          <w:b/>
        </w:rPr>
        <w:t>EL PRESIDENT</w:t>
      </w:r>
    </w:p>
    <w:p w14:paraId="026C5BA9" w14:textId="77777777" w:rsidR="00376AC0" w:rsidRPr="00376AC0" w:rsidRDefault="00376AC0" w:rsidP="00376AC0">
      <w:pPr>
        <w:suppressAutoHyphens/>
        <w:autoSpaceDE w:val="0"/>
        <w:autoSpaceDN w:val="0"/>
        <w:adjustRightInd w:val="0"/>
        <w:spacing w:before="120"/>
        <w:jc w:val="both"/>
        <w:rPr>
          <w:rFonts w:ascii="Arial" w:hAnsi="Arial" w:cs="Arial"/>
          <w:b/>
        </w:rPr>
      </w:pPr>
    </w:p>
    <w:p w14:paraId="12052469" w14:textId="77777777" w:rsidR="00376AC0" w:rsidRPr="00376AC0" w:rsidRDefault="00376AC0" w:rsidP="00376AC0">
      <w:pPr>
        <w:suppressAutoHyphens/>
        <w:autoSpaceDE w:val="0"/>
        <w:autoSpaceDN w:val="0"/>
        <w:adjustRightInd w:val="0"/>
        <w:spacing w:before="120"/>
        <w:jc w:val="both"/>
        <w:rPr>
          <w:rFonts w:ascii="Arial" w:hAnsi="Arial" w:cs="Arial"/>
          <w:b/>
        </w:rPr>
      </w:pPr>
    </w:p>
    <w:p w14:paraId="6A528498" w14:textId="77777777" w:rsidR="00376AC0" w:rsidRPr="00376AC0" w:rsidRDefault="00376AC0" w:rsidP="00376AC0">
      <w:pPr>
        <w:suppressAutoHyphens/>
        <w:autoSpaceDE w:val="0"/>
        <w:autoSpaceDN w:val="0"/>
        <w:adjustRightInd w:val="0"/>
        <w:spacing w:before="120"/>
        <w:jc w:val="both"/>
        <w:rPr>
          <w:rFonts w:ascii="Arial" w:hAnsi="Arial" w:cs="Arial"/>
          <w:b/>
        </w:rPr>
      </w:pPr>
      <w:r w:rsidRPr="00376AC0">
        <w:rPr>
          <w:rFonts w:ascii="Arial" w:hAnsi="Arial" w:cs="Arial"/>
          <w:b/>
        </w:rPr>
        <w:t xml:space="preserve"> </w:t>
      </w:r>
    </w:p>
    <w:p w14:paraId="7AB5B1C1" w14:textId="77777777" w:rsidR="00376AC0" w:rsidRPr="00376AC0" w:rsidRDefault="00376AC0" w:rsidP="00376AC0">
      <w:pPr>
        <w:suppressAutoHyphens/>
        <w:autoSpaceDE w:val="0"/>
        <w:autoSpaceDN w:val="0"/>
        <w:adjustRightInd w:val="0"/>
        <w:spacing w:before="120"/>
        <w:jc w:val="both"/>
        <w:rPr>
          <w:rFonts w:ascii="Arial" w:hAnsi="Arial" w:cs="Arial"/>
        </w:rPr>
      </w:pPr>
      <w:r w:rsidRPr="00376AC0">
        <w:rPr>
          <w:rFonts w:ascii="Arial" w:hAnsi="Arial" w:cs="Arial"/>
          <w:b/>
        </w:rPr>
        <w:t xml:space="preserve">       Francesc Josep Esquerda Tamarit</w:t>
      </w:r>
    </w:p>
    <w:p w14:paraId="27712097" w14:textId="77777777" w:rsidR="00376AC0" w:rsidRPr="00376AC0" w:rsidRDefault="00376AC0" w:rsidP="00376AC0">
      <w:pPr>
        <w:jc w:val="both"/>
        <w:rPr>
          <w:rFonts w:ascii="Arial" w:hAnsi="Arial" w:cs="Arial"/>
        </w:rPr>
      </w:pPr>
    </w:p>
    <w:p w14:paraId="39FC14DA" w14:textId="77777777" w:rsidR="00376AC0" w:rsidRPr="00376AC0" w:rsidRDefault="00376AC0" w:rsidP="00376AC0">
      <w:pPr>
        <w:rPr>
          <w:rFonts w:ascii="Arial" w:hAnsi="Arial" w:cs="Arial"/>
        </w:rPr>
      </w:pPr>
    </w:p>
    <w:p w14:paraId="16B8BA6D" w14:textId="77777777" w:rsidR="00376AC0" w:rsidRPr="00376AC0" w:rsidRDefault="00376AC0" w:rsidP="00376AC0">
      <w:pPr>
        <w:rPr>
          <w:rFonts w:ascii="Arial" w:hAnsi="Arial" w:cs="Arial"/>
        </w:rPr>
      </w:pPr>
    </w:p>
    <w:p w14:paraId="47D4A929" w14:textId="77777777" w:rsidR="00376AC0" w:rsidRPr="00376AC0" w:rsidRDefault="00376AC0" w:rsidP="00BB764C">
      <w:pPr>
        <w:spacing w:line="276" w:lineRule="auto"/>
        <w:jc w:val="both"/>
        <w:rPr>
          <w:rFonts w:ascii="Arial" w:hAnsi="Arial" w:cs="Arial"/>
        </w:rPr>
      </w:pPr>
    </w:p>
    <w:p w14:paraId="446A6143" w14:textId="77777777" w:rsidR="008F0145" w:rsidRPr="00BB764C" w:rsidRDefault="008F0145" w:rsidP="008F0145">
      <w:pPr>
        <w:spacing w:line="276" w:lineRule="auto"/>
        <w:rPr>
          <w:rFonts w:ascii="Arial" w:hAnsi="Arial" w:cs="Arial"/>
        </w:rPr>
      </w:pPr>
    </w:p>
    <w:p w14:paraId="4022193D" w14:textId="77777777" w:rsidR="000069D7" w:rsidRDefault="000069D7"/>
    <w:sectPr w:rsidR="000069D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19FA2" w14:textId="77777777" w:rsidR="00422344" w:rsidRDefault="00422344">
      <w:r>
        <w:separator/>
      </w:r>
    </w:p>
  </w:endnote>
  <w:endnote w:type="continuationSeparator" w:id="0">
    <w:p w14:paraId="46BBEB05" w14:textId="77777777" w:rsidR="00422344" w:rsidRDefault="0042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909426"/>
      <w:docPartObj>
        <w:docPartGallery w:val="Page Numbers (Bottom of Page)"/>
        <w:docPartUnique/>
      </w:docPartObj>
    </w:sdtPr>
    <w:sdtEndPr/>
    <w:sdtContent>
      <w:p w14:paraId="3567E32B" w14:textId="77777777" w:rsidR="00DC723D" w:rsidRDefault="00DC723D">
        <w:pPr>
          <w:pStyle w:val="Piedepgina"/>
          <w:jc w:val="right"/>
        </w:pPr>
        <w:r>
          <w:fldChar w:fldCharType="begin"/>
        </w:r>
        <w:r>
          <w:instrText>PAGE   \* MERGEFORMAT</w:instrText>
        </w:r>
        <w:r>
          <w:fldChar w:fldCharType="separate"/>
        </w:r>
        <w:r w:rsidR="00760150" w:rsidRPr="00760150">
          <w:rPr>
            <w:noProof/>
            <w:lang w:val="es-ES"/>
          </w:rPr>
          <w:t>1</w:t>
        </w:r>
        <w:r>
          <w:fldChar w:fldCharType="end"/>
        </w:r>
      </w:p>
    </w:sdtContent>
  </w:sdt>
  <w:p w14:paraId="6D82B3FF" w14:textId="77777777" w:rsidR="00DC723D" w:rsidRDefault="00DC723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9CAB" w14:textId="77777777" w:rsidR="00422344" w:rsidRDefault="00422344">
      <w:r>
        <w:separator/>
      </w:r>
    </w:p>
  </w:footnote>
  <w:footnote w:type="continuationSeparator" w:id="0">
    <w:p w14:paraId="523EFAAE" w14:textId="77777777" w:rsidR="00422344" w:rsidRDefault="00422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EDE5" w14:textId="77777777" w:rsidR="00DC723D" w:rsidRDefault="00DC723D" w:rsidP="008F0145">
    <w:pPr>
      <w:pStyle w:val="Encabezado"/>
      <w:jc w:val="center"/>
    </w:pPr>
    <w:r>
      <w:rPr>
        <w:noProof/>
        <w:spacing w:val="-2"/>
        <w:sz w:val="11"/>
      </w:rPr>
      <w:drawing>
        <wp:inline distT="0" distB="0" distL="0" distR="0" wp14:anchorId="7463A0A4" wp14:editId="2D1696B6">
          <wp:extent cx="638175" cy="514350"/>
          <wp:effectExtent l="0" t="0" r="9525"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97416C"/>
    <w:multiLevelType w:val="hybridMultilevel"/>
    <w:tmpl w:val="EA19D7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19"/>
    <w:multiLevelType w:val="multilevel"/>
    <w:tmpl w:val="0000089C"/>
    <w:lvl w:ilvl="0">
      <w:start w:val="11"/>
      <w:numFmt w:val="decimal"/>
      <w:lvlText w:val="%1"/>
      <w:lvlJc w:val="left"/>
      <w:pPr>
        <w:ind w:hanging="706"/>
      </w:pPr>
    </w:lvl>
    <w:lvl w:ilvl="1">
      <w:start w:val="1"/>
      <w:numFmt w:val="decimal"/>
      <w:lvlText w:val="%1.%2."/>
      <w:lvlJc w:val="left"/>
      <w:pPr>
        <w:ind w:hanging="706"/>
      </w:pPr>
      <w:rPr>
        <w:rFonts w:ascii="Arial" w:hAnsi="Arial" w:cs="Aria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1F"/>
    <w:multiLevelType w:val="multilevel"/>
    <w:tmpl w:val="000008A2"/>
    <w:lvl w:ilvl="0">
      <w:numFmt w:val="bullet"/>
      <w:lvlText w:val="•"/>
      <w:lvlJc w:val="left"/>
      <w:pPr>
        <w:ind w:hanging="706"/>
      </w:pPr>
      <w:rPr>
        <w:rFonts w:ascii="Arial" w:hAnsi="Arial" w:cs="Arial"/>
        <w:b w:val="0"/>
        <w:bCs w:val="0"/>
        <w:sz w:val="24"/>
        <w:szCs w:val="24"/>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2E"/>
    <w:multiLevelType w:val="multilevel"/>
    <w:tmpl w:val="000008B1"/>
    <w:lvl w:ilvl="0">
      <w:numFmt w:val="bullet"/>
      <w:lvlText w:val="-"/>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25101D1"/>
    <w:multiLevelType w:val="hybridMultilevel"/>
    <w:tmpl w:val="2B801D2E"/>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5" w15:restartNumberingAfterBreak="0">
    <w:nsid w:val="048A42F9"/>
    <w:multiLevelType w:val="hybridMultilevel"/>
    <w:tmpl w:val="28AEEAAE"/>
    <w:lvl w:ilvl="0" w:tplc="BB426BDE">
      <w:start w:val="1"/>
      <w:numFmt w:val="bullet"/>
      <w:lvlText w:val="•"/>
      <w:lvlJc w:val="left"/>
      <w:pPr>
        <w:ind w:hanging="360"/>
      </w:pPr>
      <w:rPr>
        <w:rFonts w:ascii="Arial" w:eastAsia="Arial" w:hAnsi="Arial" w:hint="default"/>
        <w:w w:val="131"/>
        <w:sz w:val="22"/>
        <w:szCs w:val="22"/>
      </w:rPr>
    </w:lvl>
    <w:lvl w:ilvl="1" w:tplc="91B09AC6">
      <w:start w:val="1"/>
      <w:numFmt w:val="bullet"/>
      <w:lvlText w:val="•"/>
      <w:lvlJc w:val="left"/>
      <w:rPr>
        <w:rFonts w:hint="default"/>
      </w:rPr>
    </w:lvl>
    <w:lvl w:ilvl="2" w:tplc="2B50F65E">
      <w:start w:val="1"/>
      <w:numFmt w:val="bullet"/>
      <w:lvlText w:val="•"/>
      <w:lvlJc w:val="left"/>
      <w:rPr>
        <w:rFonts w:hint="default"/>
      </w:rPr>
    </w:lvl>
    <w:lvl w:ilvl="3" w:tplc="121ACD00">
      <w:start w:val="1"/>
      <w:numFmt w:val="bullet"/>
      <w:lvlText w:val="•"/>
      <w:lvlJc w:val="left"/>
      <w:rPr>
        <w:rFonts w:hint="default"/>
      </w:rPr>
    </w:lvl>
    <w:lvl w:ilvl="4" w:tplc="0ACA3280">
      <w:start w:val="1"/>
      <w:numFmt w:val="bullet"/>
      <w:lvlText w:val="•"/>
      <w:lvlJc w:val="left"/>
      <w:rPr>
        <w:rFonts w:hint="default"/>
      </w:rPr>
    </w:lvl>
    <w:lvl w:ilvl="5" w:tplc="B3BA976E">
      <w:start w:val="1"/>
      <w:numFmt w:val="bullet"/>
      <w:lvlText w:val="•"/>
      <w:lvlJc w:val="left"/>
      <w:rPr>
        <w:rFonts w:hint="default"/>
      </w:rPr>
    </w:lvl>
    <w:lvl w:ilvl="6" w:tplc="F086DF58">
      <w:start w:val="1"/>
      <w:numFmt w:val="bullet"/>
      <w:lvlText w:val="•"/>
      <w:lvlJc w:val="left"/>
      <w:rPr>
        <w:rFonts w:hint="default"/>
      </w:rPr>
    </w:lvl>
    <w:lvl w:ilvl="7" w:tplc="F564B572">
      <w:start w:val="1"/>
      <w:numFmt w:val="bullet"/>
      <w:lvlText w:val="•"/>
      <w:lvlJc w:val="left"/>
      <w:rPr>
        <w:rFonts w:hint="default"/>
      </w:rPr>
    </w:lvl>
    <w:lvl w:ilvl="8" w:tplc="4CB05126">
      <w:start w:val="1"/>
      <w:numFmt w:val="bullet"/>
      <w:lvlText w:val="•"/>
      <w:lvlJc w:val="left"/>
      <w:rPr>
        <w:rFonts w:hint="default"/>
      </w:rPr>
    </w:lvl>
  </w:abstractNum>
  <w:abstractNum w:abstractNumId="6" w15:restartNumberingAfterBreak="0">
    <w:nsid w:val="12E75A00"/>
    <w:multiLevelType w:val="singleLevel"/>
    <w:tmpl w:val="DF36D442"/>
    <w:lvl w:ilvl="0">
      <w:start w:val="1"/>
      <w:numFmt w:val="lowerLetter"/>
      <w:lvlText w:val="%1)"/>
      <w:lvlJc w:val="left"/>
      <w:pPr>
        <w:tabs>
          <w:tab w:val="num" w:pos="1211"/>
        </w:tabs>
        <w:ind w:left="1211" w:hanging="360"/>
      </w:pPr>
      <w:rPr>
        <w:rFonts w:hint="default"/>
      </w:rPr>
    </w:lvl>
  </w:abstractNum>
  <w:abstractNum w:abstractNumId="7" w15:restartNumberingAfterBreak="0">
    <w:nsid w:val="13501512"/>
    <w:multiLevelType w:val="hybridMultilevel"/>
    <w:tmpl w:val="EBC477DE"/>
    <w:lvl w:ilvl="0" w:tplc="09C08AAE">
      <w:start w:val="1"/>
      <w:numFmt w:val="lowerLetter"/>
      <w:lvlText w:val="%1)"/>
      <w:lvlJc w:val="left"/>
      <w:pPr>
        <w:ind w:hanging="706"/>
      </w:pPr>
      <w:rPr>
        <w:rFonts w:ascii="Arial" w:eastAsia="Arial" w:hAnsi="Arial" w:hint="default"/>
        <w:sz w:val="24"/>
        <w:szCs w:val="24"/>
      </w:rPr>
    </w:lvl>
    <w:lvl w:ilvl="1" w:tplc="95880F60">
      <w:start w:val="1"/>
      <w:numFmt w:val="bullet"/>
      <w:lvlText w:val="•"/>
      <w:lvlJc w:val="left"/>
      <w:rPr>
        <w:rFonts w:hint="default"/>
      </w:rPr>
    </w:lvl>
    <w:lvl w:ilvl="2" w:tplc="3C4E03A8">
      <w:start w:val="1"/>
      <w:numFmt w:val="bullet"/>
      <w:lvlText w:val="•"/>
      <w:lvlJc w:val="left"/>
      <w:rPr>
        <w:rFonts w:hint="default"/>
      </w:rPr>
    </w:lvl>
    <w:lvl w:ilvl="3" w:tplc="B5DEAABC">
      <w:start w:val="1"/>
      <w:numFmt w:val="bullet"/>
      <w:lvlText w:val="•"/>
      <w:lvlJc w:val="left"/>
      <w:rPr>
        <w:rFonts w:hint="default"/>
      </w:rPr>
    </w:lvl>
    <w:lvl w:ilvl="4" w:tplc="69E62146">
      <w:start w:val="1"/>
      <w:numFmt w:val="bullet"/>
      <w:lvlText w:val="•"/>
      <w:lvlJc w:val="left"/>
      <w:rPr>
        <w:rFonts w:hint="default"/>
      </w:rPr>
    </w:lvl>
    <w:lvl w:ilvl="5" w:tplc="D8084376">
      <w:start w:val="1"/>
      <w:numFmt w:val="bullet"/>
      <w:lvlText w:val="•"/>
      <w:lvlJc w:val="left"/>
      <w:rPr>
        <w:rFonts w:hint="default"/>
      </w:rPr>
    </w:lvl>
    <w:lvl w:ilvl="6" w:tplc="6D20C22E">
      <w:start w:val="1"/>
      <w:numFmt w:val="bullet"/>
      <w:lvlText w:val="•"/>
      <w:lvlJc w:val="left"/>
      <w:rPr>
        <w:rFonts w:hint="default"/>
      </w:rPr>
    </w:lvl>
    <w:lvl w:ilvl="7" w:tplc="F5AEACB0">
      <w:start w:val="1"/>
      <w:numFmt w:val="bullet"/>
      <w:lvlText w:val="•"/>
      <w:lvlJc w:val="left"/>
      <w:rPr>
        <w:rFonts w:hint="default"/>
      </w:rPr>
    </w:lvl>
    <w:lvl w:ilvl="8" w:tplc="615A3A42">
      <w:start w:val="1"/>
      <w:numFmt w:val="bullet"/>
      <w:lvlText w:val="•"/>
      <w:lvlJc w:val="left"/>
      <w:rPr>
        <w:rFonts w:hint="default"/>
      </w:rPr>
    </w:lvl>
  </w:abstractNum>
  <w:abstractNum w:abstractNumId="8" w15:restartNumberingAfterBreak="0">
    <w:nsid w:val="142C013D"/>
    <w:multiLevelType w:val="hybridMultilevel"/>
    <w:tmpl w:val="F13625C6"/>
    <w:lvl w:ilvl="0" w:tplc="0403000F">
      <w:start w:val="1"/>
      <w:numFmt w:val="decimal"/>
      <w:lvlText w:val="%1."/>
      <w:lvlJc w:val="left"/>
      <w:pPr>
        <w:tabs>
          <w:tab w:val="num" w:pos="720"/>
        </w:tabs>
        <w:ind w:left="720" w:hanging="360"/>
      </w:p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9" w15:restartNumberingAfterBreak="0">
    <w:nsid w:val="148726CE"/>
    <w:multiLevelType w:val="hybridMultilevel"/>
    <w:tmpl w:val="5BB809E0"/>
    <w:lvl w:ilvl="0" w:tplc="39B2EFC8">
      <w:start w:val="1"/>
      <w:numFmt w:val="decimal"/>
      <w:lvlText w:val="%1."/>
      <w:lvlJc w:val="left"/>
      <w:pPr>
        <w:tabs>
          <w:tab w:val="num" w:pos="735"/>
        </w:tabs>
        <w:ind w:left="735" w:hanging="375"/>
      </w:p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10" w15:restartNumberingAfterBreak="0">
    <w:nsid w:val="15366C12"/>
    <w:multiLevelType w:val="multilevel"/>
    <w:tmpl w:val="85965BC8"/>
    <w:lvl w:ilvl="0">
      <w:start w:val="1"/>
      <w:numFmt w:val="bullet"/>
      <w:lvlText w:val=""/>
      <w:lvlJc w:val="left"/>
      <w:pPr>
        <w:ind w:left="0" w:firstLine="0"/>
      </w:pPr>
      <w:rPr>
        <w:rFonts w:ascii="Symbol" w:hAnsi="Symbol" w:hint="default"/>
        <w:b/>
        <w:i w:val="0"/>
        <w:sz w:val="28"/>
        <w:szCs w:val="28"/>
      </w:rPr>
    </w:lvl>
    <w:lvl w:ilvl="1">
      <w:start w:val="1"/>
      <w:numFmt w:val="decimal"/>
      <w:suff w:val="space"/>
      <w:lvlText w:val="Secció %2"/>
      <w:lvlJc w:val="left"/>
      <w:pPr>
        <w:ind w:left="0" w:firstLine="0"/>
      </w:pPr>
      <w:rPr>
        <w:rFonts w:ascii="Garamond" w:hAnsi="Garamond" w:hint="default"/>
        <w:b/>
        <w:i/>
        <w:sz w:val="24"/>
        <w:szCs w:val="24"/>
      </w:rPr>
    </w:lvl>
    <w:lvl w:ilvl="2">
      <w:start w:val="1"/>
      <w:numFmt w:val="decimal"/>
      <w:suff w:val="space"/>
      <w:lvlText w:val="Subsecció %3."/>
      <w:lvlJc w:val="left"/>
      <w:pPr>
        <w:ind w:left="0" w:firstLine="0"/>
      </w:pPr>
      <w:rPr>
        <w:rFonts w:ascii="Garamond" w:hAnsi="Garamond" w:cs="Times New Roman" w:hint="default"/>
        <w:b/>
        <w:i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suff w:val="space"/>
      <w:lvlText w:val="Clàusula %4."/>
      <w:lvlJc w:val="left"/>
      <w:pPr>
        <w:ind w:left="141" w:firstLine="0"/>
      </w:pPr>
      <w:rPr>
        <w:rFonts w:ascii="Garamond" w:hAnsi="Garamond" w:cs="Times New Roman" w:hint="default"/>
        <w:b/>
        <w:i w:val="0"/>
        <w:iCs w:val="0"/>
        <w:caps w:val="0"/>
        <w:strike w:val="0"/>
        <w:dstrike w:val="0"/>
        <w:vanish w:val="0"/>
        <w:color w:val="00000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4.%5."/>
      <w:lvlJc w:val="left"/>
      <w:pPr>
        <w:ind w:left="0" w:firstLine="0"/>
      </w:pPr>
      <w:rPr>
        <w:rFonts w:ascii="Garamond" w:hAnsi="Garamond" w:hint="default"/>
        <w:sz w:val="24"/>
        <w:szCs w:val="24"/>
      </w:rPr>
    </w:lvl>
    <w:lvl w:ilvl="5">
      <w:start w:val="1"/>
      <w:numFmt w:val="decimal"/>
      <w:suff w:val="space"/>
      <w:lvlText w:val="%4.%5.%6."/>
      <w:lvlJc w:val="left"/>
      <w:pPr>
        <w:ind w:left="-284" w:firstLine="0"/>
      </w:pPr>
      <w:rPr>
        <w:rFonts w:ascii="Garamond" w:hAnsi="Garamond" w:hint="default"/>
        <w:b w:val="0"/>
        <w:i w:val="0"/>
        <w:sz w:val="24"/>
        <w:szCs w:val="24"/>
      </w:rPr>
    </w:lvl>
    <w:lvl w:ilvl="6">
      <w:start w:val="1"/>
      <w:numFmt w:val="decimal"/>
      <w:suff w:val="space"/>
      <w:lvlText w:val="%4.%5.%6.%7."/>
      <w:lvlJc w:val="left"/>
      <w:pPr>
        <w:ind w:left="0" w:firstLine="0"/>
      </w:pPr>
      <w:rPr>
        <w:rFonts w:ascii="Garamond" w:hAnsi="Garamond" w:hint="default"/>
        <w:sz w:val="24"/>
        <w:szCs w:val="24"/>
      </w:rPr>
    </w:lvl>
    <w:lvl w:ilvl="7">
      <w:start w:val="1"/>
      <w:numFmt w:val="none"/>
      <w:suff w:val="nothing"/>
      <w:lvlText w:val="%4.%5.%6.%7."/>
      <w:lvlJc w:val="left"/>
      <w:pPr>
        <w:ind w:left="0" w:firstLine="0"/>
      </w:pPr>
      <w:rPr>
        <w:rFonts w:ascii="Garamond" w:hAnsi="Garamond" w:hint="default"/>
        <w:sz w:val="24"/>
        <w:szCs w:val="24"/>
      </w:rPr>
    </w:lvl>
    <w:lvl w:ilvl="8">
      <w:start w:val="1"/>
      <w:numFmt w:val="upperRoman"/>
      <w:lvlRestart w:val="0"/>
      <w:suff w:val="space"/>
      <w:lvlText w:val="ANNEX %9."/>
      <w:lvlJc w:val="left"/>
      <w:pPr>
        <w:ind w:left="0" w:firstLine="0"/>
      </w:pPr>
      <w:rPr>
        <w:rFonts w:ascii="Garamond" w:hAnsi="Garamond" w:hint="default"/>
        <w:b/>
        <w:i w:val="0"/>
        <w:sz w:val="24"/>
        <w:szCs w:val="24"/>
      </w:rPr>
    </w:lvl>
  </w:abstractNum>
  <w:abstractNum w:abstractNumId="11" w15:restartNumberingAfterBreak="0">
    <w:nsid w:val="15982285"/>
    <w:multiLevelType w:val="hybridMultilevel"/>
    <w:tmpl w:val="4B66DF6E"/>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1B067369"/>
    <w:multiLevelType w:val="hybridMultilevel"/>
    <w:tmpl w:val="CB96DF08"/>
    <w:lvl w:ilvl="0" w:tplc="F9028544">
      <w:start w:val="1"/>
      <w:numFmt w:val="bullet"/>
      <w:lvlText w:val="•"/>
      <w:lvlJc w:val="left"/>
      <w:pPr>
        <w:ind w:hanging="360"/>
      </w:pPr>
      <w:rPr>
        <w:rFonts w:ascii="Arial" w:eastAsia="Arial" w:hAnsi="Arial" w:hint="default"/>
        <w:w w:val="131"/>
        <w:sz w:val="24"/>
        <w:szCs w:val="24"/>
      </w:rPr>
    </w:lvl>
    <w:lvl w:ilvl="1" w:tplc="1B04C200">
      <w:start w:val="1"/>
      <w:numFmt w:val="bullet"/>
      <w:lvlText w:val="o"/>
      <w:lvlJc w:val="left"/>
      <w:pPr>
        <w:ind w:hanging="360"/>
      </w:pPr>
      <w:rPr>
        <w:rFonts w:ascii="Courier New" w:eastAsia="Courier New" w:hAnsi="Courier New" w:hint="default"/>
        <w:sz w:val="24"/>
        <w:szCs w:val="24"/>
      </w:rPr>
    </w:lvl>
    <w:lvl w:ilvl="2" w:tplc="1B923148">
      <w:start w:val="1"/>
      <w:numFmt w:val="bullet"/>
      <w:lvlText w:val="•"/>
      <w:lvlJc w:val="left"/>
      <w:rPr>
        <w:rFonts w:hint="default"/>
      </w:rPr>
    </w:lvl>
    <w:lvl w:ilvl="3" w:tplc="10D658A4">
      <w:start w:val="1"/>
      <w:numFmt w:val="bullet"/>
      <w:lvlText w:val="•"/>
      <w:lvlJc w:val="left"/>
      <w:rPr>
        <w:rFonts w:hint="default"/>
      </w:rPr>
    </w:lvl>
    <w:lvl w:ilvl="4" w:tplc="FEB6588E">
      <w:start w:val="1"/>
      <w:numFmt w:val="bullet"/>
      <w:lvlText w:val="•"/>
      <w:lvlJc w:val="left"/>
      <w:rPr>
        <w:rFonts w:hint="default"/>
      </w:rPr>
    </w:lvl>
    <w:lvl w:ilvl="5" w:tplc="C2D295B0">
      <w:start w:val="1"/>
      <w:numFmt w:val="bullet"/>
      <w:lvlText w:val="•"/>
      <w:lvlJc w:val="left"/>
      <w:rPr>
        <w:rFonts w:hint="default"/>
      </w:rPr>
    </w:lvl>
    <w:lvl w:ilvl="6" w:tplc="22A09534">
      <w:start w:val="1"/>
      <w:numFmt w:val="bullet"/>
      <w:lvlText w:val="•"/>
      <w:lvlJc w:val="left"/>
      <w:rPr>
        <w:rFonts w:hint="default"/>
      </w:rPr>
    </w:lvl>
    <w:lvl w:ilvl="7" w:tplc="9006DE84">
      <w:start w:val="1"/>
      <w:numFmt w:val="bullet"/>
      <w:lvlText w:val="•"/>
      <w:lvlJc w:val="left"/>
      <w:rPr>
        <w:rFonts w:hint="default"/>
      </w:rPr>
    </w:lvl>
    <w:lvl w:ilvl="8" w:tplc="20B889EC">
      <w:start w:val="1"/>
      <w:numFmt w:val="bullet"/>
      <w:lvlText w:val="•"/>
      <w:lvlJc w:val="left"/>
      <w:rPr>
        <w:rFonts w:hint="default"/>
      </w:rPr>
    </w:lvl>
  </w:abstractNum>
  <w:abstractNum w:abstractNumId="13" w15:restartNumberingAfterBreak="0">
    <w:nsid w:val="1CEF2DAB"/>
    <w:multiLevelType w:val="hybridMultilevel"/>
    <w:tmpl w:val="39CCB7C8"/>
    <w:lvl w:ilvl="0" w:tplc="0403000F">
      <w:start w:val="1"/>
      <w:numFmt w:val="decimal"/>
      <w:lvlText w:val="%1."/>
      <w:lvlJc w:val="left"/>
      <w:pPr>
        <w:tabs>
          <w:tab w:val="num" w:pos="720"/>
        </w:tabs>
        <w:ind w:left="720" w:hanging="360"/>
      </w:p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14" w15:restartNumberingAfterBreak="0">
    <w:nsid w:val="1DA9122C"/>
    <w:multiLevelType w:val="hybridMultilevel"/>
    <w:tmpl w:val="B88431F8"/>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5" w15:restartNumberingAfterBreak="0">
    <w:nsid w:val="248E0FD8"/>
    <w:multiLevelType w:val="hybridMultilevel"/>
    <w:tmpl w:val="C22A38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4EA5F72"/>
    <w:multiLevelType w:val="multilevel"/>
    <w:tmpl w:val="85965BC8"/>
    <w:lvl w:ilvl="0">
      <w:start w:val="1"/>
      <w:numFmt w:val="bullet"/>
      <w:lvlText w:val=""/>
      <w:lvlJc w:val="left"/>
      <w:pPr>
        <w:ind w:left="0" w:firstLine="0"/>
      </w:pPr>
      <w:rPr>
        <w:rFonts w:ascii="Symbol" w:hAnsi="Symbol" w:hint="default"/>
        <w:b/>
        <w:i w:val="0"/>
        <w:sz w:val="28"/>
        <w:szCs w:val="28"/>
      </w:rPr>
    </w:lvl>
    <w:lvl w:ilvl="1">
      <w:start w:val="1"/>
      <w:numFmt w:val="decimal"/>
      <w:suff w:val="space"/>
      <w:lvlText w:val="Secció %2"/>
      <w:lvlJc w:val="left"/>
      <w:pPr>
        <w:ind w:left="0" w:firstLine="0"/>
      </w:pPr>
      <w:rPr>
        <w:rFonts w:ascii="Garamond" w:hAnsi="Garamond" w:hint="default"/>
        <w:b/>
        <w:i/>
        <w:sz w:val="24"/>
        <w:szCs w:val="24"/>
      </w:rPr>
    </w:lvl>
    <w:lvl w:ilvl="2">
      <w:start w:val="1"/>
      <w:numFmt w:val="decimal"/>
      <w:suff w:val="space"/>
      <w:lvlText w:val="Subsecció %3."/>
      <w:lvlJc w:val="left"/>
      <w:pPr>
        <w:ind w:left="0" w:firstLine="0"/>
      </w:pPr>
      <w:rPr>
        <w:rFonts w:ascii="Garamond" w:hAnsi="Garamond" w:cs="Times New Roman" w:hint="default"/>
        <w:b/>
        <w:i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suff w:val="space"/>
      <w:lvlText w:val="Clàusula %4."/>
      <w:lvlJc w:val="left"/>
      <w:pPr>
        <w:ind w:left="141" w:firstLine="0"/>
      </w:pPr>
      <w:rPr>
        <w:rFonts w:ascii="Garamond" w:hAnsi="Garamond" w:cs="Times New Roman" w:hint="default"/>
        <w:b/>
        <w:i w:val="0"/>
        <w:iCs w:val="0"/>
        <w:caps w:val="0"/>
        <w:strike w:val="0"/>
        <w:dstrike w:val="0"/>
        <w:vanish w:val="0"/>
        <w:color w:val="00000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4.%5."/>
      <w:lvlJc w:val="left"/>
      <w:pPr>
        <w:ind w:left="0" w:firstLine="0"/>
      </w:pPr>
      <w:rPr>
        <w:rFonts w:ascii="Garamond" w:hAnsi="Garamond" w:hint="default"/>
        <w:sz w:val="24"/>
        <w:szCs w:val="24"/>
      </w:rPr>
    </w:lvl>
    <w:lvl w:ilvl="5">
      <w:start w:val="1"/>
      <w:numFmt w:val="decimal"/>
      <w:suff w:val="space"/>
      <w:lvlText w:val="%4.%5.%6."/>
      <w:lvlJc w:val="left"/>
      <w:pPr>
        <w:ind w:left="-284" w:firstLine="0"/>
      </w:pPr>
      <w:rPr>
        <w:rFonts w:ascii="Garamond" w:hAnsi="Garamond" w:hint="default"/>
        <w:b w:val="0"/>
        <w:i w:val="0"/>
        <w:sz w:val="24"/>
        <w:szCs w:val="24"/>
      </w:rPr>
    </w:lvl>
    <w:lvl w:ilvl="6">
      <w:start w:val="1"/>
      <w:numFmt w:val="decimal"/>
      <w:suff w:val="space"/>
      <w:lvlText w:val="%4.%5.%6.%7."/>
      <w:lvlJc w:val="left"/>
      <w:pPr>
        <w:ind w:left="0" w:firstLine="0"/>
      </w:pPr>
      <w:rPr>
        <w:rFonts w:ascii="Garamond" w:hAnsi="Garamond" w:hint="default"/>
        <w:sz w:val="24"/>
        <w:szCs w:val="24"/>
      </w:rPr>
    </w:lvl>
    <w:lvl w:ilvl="7">
      <w:start w:val="1"/>
      <w:numFmt w:val="none"/>
      <w:suff w:val="nothing"/>
      <w:lvlText w:val="%4.%5.%6.%7."/>
      <w:lvlJc w:val="left"/>
      <w:pPr>
        <w:ind w:left="0" w:firstLine="0"/>
      </w:pPr>
      <w:rPr>
        <w:rFonts w:ascii="Garamond" w:hAnsi="Garamond" w:hint="default"/>
        <w:sz w:val="24"/>
        <w:szCs w:val="24"/>
      </w:rPr>
    </w:lvl>
    <w:lvl w:ilvl="8">
      <w:start w:val="1"/>
      <w:numFmt w:val="upperRoman"/>
      <w:lvlRestart w:val="0"/>
      <w:suff w:val="space"/>
      <w:lvlText w:val="ANNEX %9."/>
      <w:lvlJc w:val="left"/>
      <w:pPr>
        <w:ind w:left="0" w:firstLine="0"/>
      </w:pPr>
      <w:rPr>
        <w:rFonts w:ascii="Garamond" w:hAnsi="Garamond" w:hint="default"/>
        <w:b/>
        <w:i w:val="0"/>
        <w:sz w:val="24"/>
        <w:szCs w:val="24"/>
      </w:rPr>
    </w:lvl>
  </w:abstractNum>
  <w:abstractNum w:abstractNumId="17" w15:restartNumberingAfterBreak="0">
    <w:nsid w:val="29C776A3"/>
    <w:multiLevelType w:val="hybridMultilevel"/>
    <w:tmpl w:val="928800B8"/>
    <w:lvl w:ilvl="0" w:tplc="F4DA1878">
      <w:start w:val="1"/>
      <w:numFmt w:val="decimal"/>
      <w:lvlText w:val="%1."/>
      <w:lvlJc w:val="left"/>
      <w:pPr>
        <w:tabs>
          <w:tab w:val="num" w:pos="720"/>
        </w:tabs>
        <w:ind w:left="720" w:hanging="360"/>
      </w:pPr>
      <w:rPr>
        <w:color w:val="auto"/>
      </w:rPr>
    </w:lvl>
    <w:lvl w:ilvl="1" w:tplc="60FC27F0">
      <w:start w:val="1"/>
      <w:numFmt w:val="lowerLetter"/>
      <w:lvlText w:val="%2)"/>
      <w:lvlJc w:val="left"/>
      <w:pPr>
        <w:tabs>
          <w:tab w:val="num" w:pos="1440"/>
        </w:tabs>
        <w:ind w:left="1440" w:hanging="360"/>
      </w:pPr>
    </w:lvl>
    <w:lvl w:ilvl="2" w:tplc="0D0023D0">
      <w:start w:val="1"/>
      <w:numFmt w:val="decimal"/>
      <w:lvlText w:val="%3."/>
      <w:lvlJc w:val="right"/>
      <w:pPr>
        <w:tabs>
          <w:tab w:val="num" w:pos="2160"/>
        </w:tabs>
        <w:ind w:left="2160" w:hanging="180"/>
      </w:pPr>
      <w:rPr>
        <w:rFonts w:ascii="Arial" w:eastAsia="Times New Roman" w:hAnsi="Arial" w:cs="Arial" w:hint="default"/>
      </w:r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18" w15:restartNumberingAfterBreak="0">
    <w:nsid w:val="2A0B12E7"/>
    <w:multiLevelType w:val="hybridMultilevel"/>
    <w:tmpl w:val="A5D8DD54"/>
    <w:lvl w:ilvl="0" w:tplc="0403000F">
      <w:start w:val="1"/>
      <w:numFmt w:val="decimal"/>
      <w:lvlText w:val="%1."/>
      <w:lvlJc w:val="left"/>
      <w:pPr>
        <w:tabs>
          <w:tab w:val="num" w:pos="720"/>
        </w:tabs>
        <w:ind w:left="720" w:hanging="360"/>
      </w:pPr>
    </w:lvl>
    <w:lvl w:ilvl="1" w:tplc="646E6E5A">
      <w:start w:val="1"/>
      <w:numFmt w:val="lowerLetter"/>
      <w:lvlText w:val="%2)"/>
      <w:lvlJc w:val="left"/>
      <w:pPr>
        <w:tabs>
          <w:tab w:val="num" w:pos="1785"/>
        </w:tabs>
        <w:ind w:left="1785" w:hanging="705"/>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19" w15:restartNumberingAfterBreak="0">
    <w:nsid w:val="2E552825"/>
    <w:multiLevelType w:val="hybridMultilevel"/>
    <w:tmpl w:val="BA76AF00"/>
    <w:lvl w:ilvl="0" w:tplc="2E3E6682">
      <w:start w:val="1"/>
      <w:numFmt w:val="bullet"/>
      <w:lvlText w:val="-"/>
      <w:lvlJc w:val="left"/>
      <w:pPr>
        <w:ind w:hanging="706"/>
      </w:pPr>
      <w:rPr>
        <w:rFonts w:ascii="Arial" w:eastAsia="Arial" w:hAnsi="Arial" w:hint="default"/>
        <w:sz w:val="24"/>
        <w:szCs w:val="24"/>
      </w:rPr>
    </w:lvl>
    <w:lvl w:ilvl="1" w:tplc="0FE67136">
      <w:start w:val="1"/>
      <w:numFmt w:val="bullet"/>
      <w:lvlText w:val="•"/>
      <w:lvlJc w:val="left"/>
      <w:rPr>
        <w:rFonts w:hint="default"/>
      </w:rPr>
    </w:lvl>
    <w:lvl w:ilvl="2" w:tplc="8996E480">
      <w:start w:val="1"/>
      <w:numFmt w:val="bullet"/>
      <w:lvlText w:val="•"/>
      <w:lvlJc w:val="left"/>
      <w:rPr>
        <w:rFonts w:hint="default"/>
      </w:rPr>
    </w:lvl>
    <w:lvl w:ilvl="3" w:tplc="B5087398">
      <w:start w:val="1"/>
      <w:numFmt w:val="bullet"/>
      <w:lvlText w:val="•"/>
      <w:lvlJc w:val="left"/>
      <w:rPr>
        <w:rFonts w:hint="default"/>
      </w:rPr>
    </w:lvl>
    <w:lvl w:ilvl="4" w:tplc="ED00C5D6">
      <w:start w:val="1"/>
      <w:numFmt w:val="bullet"/>
      <w:lvlText w:val="•"/>
      <w:lvlJc w:val="left"/>
      <w:rPr>
        <w:rFonts w:hint="default"/>
      </w:rPr>
    </w:lvl>
    <w:lvl w:ilvl="5" w:tplc="3D484A02">
      <w:start w:val="1"/>
      <w:numFmt w:val="bullet"/>
      <w:lvlText w:val="•"/>
      <w:lvlJc w:val="left"/>
      <w:rPr>
        <w:rFonts w:hint="default"/>
      </w:rPr>
    </w:lvl>
    <w:lvl w:ilvl="6" w:tplc="9CDACEE6">
      <w:start w:val="1"/>
      <w:numFmt w:val="bullet"/>
      <w:lvlText w:val="•"/>
      <w:lvlJc w:val="left"/>
      <w:rPr>
        <w:rFonts w:hint="default"/>
      </w:rPr>
    </w:lvl>
    <w:lvl w:ilvl="7" w:tplc="D242C6CE">
      <w:start w:val="1"/>
      <w:numFmt w:val="bullet"/>
      <w:lvlText w:val="•"/>
      <w:lvlJc w:val="left"/>
      <w:rPr>
        <w:rFonts w:hint="default"/>
      </w:rPr>
    </w:lvl>
    <w:lvl w:ilvl="8" w:tplc="4836C47A">
      <w:start w:val="1"/>
      <w:numFmt w:val="bullet"/>
      <w:lvlText w:val="•"/>
      <w:lvlJc w:val="left"/>
      <w:rPr>
        <w:rFonts w:hint="default"/>
      </w:rPr>
    </w:lvl>
  </w:abstractNum>
  <w:abstractNum w:abstractNumId="20" w15:restartNumberingAfterBreak="0">
    <w:nsid w:val="36465F3A"/>
    <w:multiLevelType w:val="hybridMultilevel"/>
    <w:tmpl w:val="FC560FE6"/>
    <w:lvl w:ilvl="0" w:tplc="26A8502E">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76671FA"/>
    <w:multiLevelType w:val="hybridMultilevel"/>
    <w:tmpl w:val="A2A4FE8E"/>
    <w:lvl w:ilvl="0" w:tplc="3D9C006A">
      <w:start w:val="1"/>
      <w:numFmt w:val="upperLetter"/>
      <w:lvlText w:val="%1."/>
      <w:lvlJc w:val="left"/>
      <w:pPr>
        <w:ind w:hanging="706"/>
      </w:pPr>
      <w:rPr>
        <w:rFonts w:ascii="Arial" w:eastAsia="Arial" w:hAnsi="Arial" w:hint="default"/>
        <w:b/>
        <w:bCs/>
        <w:color w:val="2E5395"/>
        <w:w w:val="99"/>
        <w:sz w:val="26"/>
        <w:szCs w:val="26"/>
      </w:rPr>
    </w:lvl>
    <w:lvl w:ilvl="1" w:tplc="4A88CE3C">
      <w:start w:val="1"/>
      <w:numFmt w:val="decimal"/>
      <w:lvlText w:val="%2)"/>
      <w:lvlJc w:val="left"/>
      <w:pPr>
        <w:ind w:hanging="361"/>
      </w:pPr>
      <w:rPr>
        <w:rFonts w:ascii="Arial" w:eastAsia="Arial" w:hAnsi="Arial" w:hint="default"/>
        <w:spacing w:val="1"/>
        <w:sz w:val="23"/>
        <w:szCs w:val="23"/>
      </w:rPr>
    </w:lvl>
    <w:lvl w:ilvl="2" w:tplc="8DFA5B30">
      <w:start w:val="1"/>
      <w:numFmt w:val="bullet"/>
      <w:lvlText w:val="-"/>
      <w:lvlJc w:val="left"/>
      <w:pPr>
        <w:ind w:hanging="360"/>
      </w:pPr>
      <w:rPr>
        <w:rFonts w:ascii="Arial" w:eastAsia="Arial" w:hAnsi="Arial" w:hint="default"/>
        <w:sz w:val="24"/>
        <w:szCs w:val="24"/>
      </w:rPr>
    </w:lvl>
    <w:lvl w:ilvl="3" w:tplc="D0864618">
      <w:start w:val="1"/>
      <w:numFmt w:val="bullet"/>
      <w:lvlText w:val="•"/>
      <w:lvlJc w:val="left"/>
      <w:rPr>
        <w:rFonts w:hint="default"/>
      </w:rPr>
    </w:lvl>
    <w:lvl w:ilvl="4" w:tplc="7AF0B482">
      <w:start w:val="1"/>
      <w:numFmt w:val="bullet"/>
      <w:lvlText w:val="•"/>
      <w:lvlJc w:val="left"/>
      <w:rPr>
        <w:rFonts w:hint="default"/>
      </w:rPr>
    </w:lvl>
    <w:lvl w:ilvl="5" w:tplc="80DE57D8">
      <w:start w:val="1"/>
      <w:numFmt w:val="bullet"/>
      <w:lvlText w:val="•"/>
      <w:lvlJc w:val="left"/>
      <w:rPr>
        <w:rFonts w:hint="default"/>
      </w:rPr>
    </w:lvl>
    <w:lvl w:ilvl="6" w:tplc="94B08A36">
      <w:start w:val="1"/>
      <w:numFmt w:val="bullet"/>
      <w:lvlText w:val="•"/>
      <w:lvlJc w:val="left"/>
      <w:rPr>
        <w:rFonts w:hint="default"/>
      </w:rPr>
    </w:lvl>
    <w:lvl w:ilvl="7" w:tplc="B0AC6C48">
      <w:start w:val="1"/>
      <w:numFmt w:val="bullet"/>
      <w:lvlText w:val="•"/>
      <w:lvlJc w:val="left"/>
      <w:rPr>
        <w:rFonts w:hint="default"/>
      </w:rPr>
    </w:lvl>
    <w:lvl w:ilvl="8" w:tplc="5E069F16">
      <w:start w:val="1"/>
      <w:numFmt w:val="bullet"/>
      <w:lvlText w:val="•"/>
      <w:lvlJc w:val="left"/>
      <w:rPr>
        <w:rFonts w:hint="default"/>
      </w:rPr>
    </w:lvl>
  </w:abstractNum>
  <w:abstractNum w:abstractNumId="22" w15:restartNumberingAfterBreak="0">
    <w:nsid w:val="386B219B"/>
    <w:multiLevelType w:val="hybridMultilevel"/>
    <w:tmpl w:val="D4EE25E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C8158C4"/>
    <w:multiLevelType w:val="hybridMultilevel"/>
    <w:tmpl w:val="478C4392"/>
    <w:lvl w:ilvl="0" w:tplc="B5D0717C">
      <w:start w:val="1"/>
      <w:numFmt w:val="lowerLetter"/>
      <w:lvlText w:val="%1."/>
      <w:lvlJc w:val="left"/>
      <w:pPr>
        <w:ind w:hanging="706"/>
      </w:pPr>
      <w:rPr>
        <w:rFonts w:ascii="Arial" w:eastAsia="Arial" w:hAnsi="Arial" w:hint="default"/>
        <w:sz w:val="24"/>
        <w:szCs w:val="24"/>
      </w:rPr>
    </w:lvl>
    <w:lvl w:ilvl="1" w:tplc="0C9AAEF4">
      <w:start w:val="1"/>
      <w:numFmt w:val="bullet"/>
      <w:lvlText w:val="•"/>
      <w:lvlJc w:val="left"/>
      <w:rPr>
        <w:rFonts w:hint="default"/>
      </w:rPr>
    </w:lvl>
    <w:lvl w:ilvl="2" w:tplc="4600BD6E">
      <w:start w:val="1"/>
      <w:numFmt w:val="bullet"/>
      <w:lvlText w:val="•"/>
      <w:lvlJc w:val="left"/>
      <w:rPr>
        <w:rFonts w:hint="default"/>
      </w:rPr>
    </w:lvl>
    <w:lvl w:ilvl="3" w:tplc="A88A3496">
      <w:start w:val="1"/>
      <w:numFmt w:val="bullet"/>
      <w:lvlText w:val="•"/>
      <w:lvlJc w:val="left"/>
      <w:rPr>
        <w:rFonts w:hint="default"/>
      </w:rPr>
    </w:lvl>
    <w:lvl w:ilvl="4" w:tplc="C79423BA">
      <w:start w:val="1"/>
      <w:numFmt w:val="bullet"/>
      <w:lvlText w:val="•"/>
      <w:lvlJc w:val="left"/>
      <w:rPr>
        <w:rFonts w:hint="default"/>
      </w:rPr>
    </w:lvl>
    <w:lvl w:ilvl="5" w:tplc="E0E40B58">
      <w:start w:val="1"/>
      <w:numFmt w:val="bullet"/>
      <w:lvlText w:val="•"/>
      <w:lvlJc w:val="left"/>
      <w:rPr>
        <w:rFonts w:hint="default"/>
      </w:rPr>
    </w:lvl>
    <w:lvl w:ilvl="6" w:tplc="AD06397C">
      <w:start w:val="1"/>
      <w:numFmt w:val="bullet"/>
      <w:lvlText w:val="•"/>
      <w:lvlJc w:val="left"/>
      <w:rPr>
        <w:rFonts w:hint="default"/>
      </w:rPr>
    </w:lvl>
    <w:lvl w:ilvl="7" w:tplc="D94278B6">
      <w:start w:val="1"/>
      <w:numFmt w:val="bullet"/>
      <w:lvlText w:val="•"/>
      <w:lvlJc w:val="left"/>
      <w:rPr>
        <w:rFonts w:hint="default"/>
      </w:rPr>
    </w:lvl>
    <w:lvl w:ilvl="8" w:tplc="65DACF0C">
      <w:start w:val="1"/>
      <w:numFmt w:val="bullet"/>
      <w:lvlText w:val="•"/>
      <w:lvlJc w:val="left"/>
      <w:rPr>
        <w:rFonts w:hint="default"/>
      </w:rPr>
    </w:lvl>
  </w:abstractNum>
  <w:abstractNum w:abstractNumId="24" w15:restartNumberingAfterBreak="0">
    <w:nsid w:val="3E69771C"/>
    <w:multiLevelType w:val="hybridMultilevel"/>
    <w:tmpl w:val="2A4C0354"/>
    <w:lvl w:ilvl="0" w:tplc="0403000F">
      <w:start w:val="1"/>
      <w:numFmt w:val="decimal"/>
      <w:lvlText w:val="%1."/>
      <w:lvlJc w:val="left"/>
      <w:pPr>
        <w:tabs>
          <w:tab w:val="num" w:pos="720"/>
        </w:tabs>
        <w:ind w:left="720" w:hanging="360"/>
      </w:p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25" w15:restartNumberingAfterBreak="0">
    <w:nsid w:val="42B26C89"/>
    <w:multiLevelType w:val="hybridMultilevel"/>
    <w:tmpl w:val="15083A3E"/>
    <w:lvl w:ilvl="0" w:tplc="E3F4BB40">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9A91EE4"/>
    <w:multiLevelType w:val="hybridMultilevel"/>
    <w:tmpl w:val="CE901068"/>
    <w:lvl w:ilvl="0" w:tplc="0D40AF84">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7" w15:restartNumberingAfterBreak="0">
    <w:nsid w:val="4B513694"/>
    <w:multiLevelType w:val="multilevel"/>
    <w:tmpl w:val="F6106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0E6EBA"/>
    <w:multiLevelType w:val="hybridMultilevel"/>
    <w:tmpl w:val="6D8E54FC"/>
    <w:lvl w:ilvl="0" w:tplc="D44C0E06">
      <w:start w:val="1"/>
      <w:numFmt w:val="decimal"/>
      <w:pStyle w:val="Listaconnmeros3"/>
      <w:lvlText w:val="%1."/>
      <w:lvlJc w:val="left"/>
      <w:pPr>
        <w:tabs>
          <w:tab w:val="num" w:pos="720"/>
        </w:tabs>
        <w:ind w:left="720" w:hanging="360"/>
      </w:pPr>
    </w:lvl>
    <w:lvl w:ilvl="1" w:tplc="0C0A0019" w:tentative="1">
      <w:start w:val="1"/>
      <w:numFmt w:val="lowerLetter"/>
      <w:lvlText w:val="%2."/>
      <w:lvlJc w:val="left"/>
      <w:pPr>
        <w:tabs>
          <w:tab w:val="num" w:pos="1234"/>
        </w:tabs>
        <w:ind w:left="1234" w:hanging="360"/>
      </w:pPr>
    </w:lvl>
    <w:lvl w:ilvl="2" w:tplc="0C0A001B" w:tentative="1">
      <w:start w:val="1"/>
      <w:numFmt w:val="lowerRoman"/>
      <w:lvlText w:val="%3."/>
      <w:lvlJc w:val="right"/>
      <w:pPr>
        <w:tabs>
          <w:tab w:val="num" w:pos="1954"/>
        </w:tabs>
        <w:ind w:left="1954" w:hanging="180"/>
      </w:pPr>
    </w:lvl>
    <w:lvl w:ilvl="3" w:tplc="0C0A000F" w:tentative="1">
      <w:start w:val="1"/>
      <w:numFmt w:val="decimal"/>
      <w:lvlText w:val="%4."/>
      <w:lvlJc w:val="left"/>
      <w:pPr>
        <w:tabs>
          <w:tab w:val="num" w:pos="2674"/>
        </w:tabs>
        <w:ind w:left="2674" w:hanging="360"/>
      </w:pPr>
    </w:lvl>
    <w:lvl w:ilvl="4" w:tplc="0C0A0019" w:tentative="1">
      <w:start w:val="1"/>
      <w:numFmt w:val="lowerLetter"/>
      <w:lvlText w:val="%5."/>
      <w:lvlJc w:val="left"/>
      <w:pPr>
        <w:tabs>
          <w:tab w:val="num" w:pos="3394"/>
        </w:tabs>
        <w:ind w:left="3394" w:hanging="360"/>
      </w:pPr>
    </w:lvl>
    <w:lvl w:ilvl="5" w:tplc="0C0A001B" w:tentative="1">
      <w:start w:val="1"/>
      <w:numFmt w:val="lowerRoman"/>
      <w:lvlText w:val="%6."/>
      <w:lvlJc w:val="right"/>
      <w:pPr>
        <w:tabs>
          <w:tab w:val="num" w:pos="4114"/>
        </w:tabs>
        <w:ind w:left="4114" w:hanging="180"/>
      </w:pPr>
    </w:lvl>
    <w:lvl w:ilvl="6" w:tplc="0C0A000F" w:tentative="1">
      <w:start w:val="1"/>
      <w:numFmt w:val="decimal"/>
      <w:lvlText w:val="%7."/>
      <w:lvlJc w:val="left"/>
      <w:pPr>
        <w:tabs>
          <w:tab w:val="num" w:pos="4834"/>
        </w:tabs>
        <w:ind w:left="4834" w:hanging="360"/>
      </w:pPr>
    </w:lvl>
    <w:lvl w:ilvl="7" w:tplc="0C0A0019" w:tentative="1">
      <w:start w:val="1"/>
      <w:numFmt w:val="lowerLetter"/>
      <w:lvlText w:val="%8."/>
      <w:lvlJc w:val="left"/>
      <w:pPr>
        <w:tabs>
          <w:tab w:val="num" w:pos="5554"/>
        </w:tabs>
        <w:ind w:left="5554" w:hanging="360"/>
      </w:pPr>
    </w:lvl>
    <w:lvl w:ilvl="8" w:tplc="0C0A001B" w:tentative="1">
      <w:start w:val="1"/>
      <w:numFmt w:val="lowerRoman"/>
      <w:lvlText w:val="%9."/>
      <w:lvlJc w:val="right"/>
      <w:pPr>
        <w:tabs>
          <w:tab w:val="num" w:pos="6274"/>
        </w:tabs>
        <w:ind w:left="6274" w:hanging="180"/>
      </w:pPr>
    </w:lvl>
  </w:abstractNum>
  <w:abstractNum w:abstractNumId="29" w15:restartNumberingAfterBreak="0">
    <w:nsid w:val="4D3956CA"/>
    <w:multiLevelType w:val="hybridMultilevel"/>
    <w:tmpl w:val="289C3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D68418C"/>
    <w:multiLevelType w:val="hybridMultilevel"/>
    <w:tmpl w:val="AF5CD11E"/>
    <w:lvl w:ilvl="0" w:tplc="E7DED82C">
      <w:start w:val="1"/>
      <w:numFmt w:val="bullet"/>
      <w:lvlText w:val="•"/>
      <w:lvlJc w:val="left"/>
      <w:pPr>
        <w:ind w:hanging="360"/>
      </w:pPr>
      <w:rPr>
        <w:rFonts w:ascii="Arial" w:eastAsia="Arial" w:hAnsi="Arial" w:hint="default"/>
        <w:w w:val="131"/>
        <w:sz w:val="24"/>
        <w:szCs w:val="24"/>
      </w:rPr>
    </w:lvl>
    <w:lvl w:ilvl="1" w:tplc="C978B1D0">
      <w:start w:val="1"/>
      <w:numFmt w:val="bullet"/>
      <w:lvlText w:val="o"/>
      <w:lvlJc w:val="left"/>
      <w:pPr>
        <w:ind w:hanging="360"/>
      </w:pPr>
      <w:rPr>
        <w:rFonts w:ascii="Courier New" w:eastAsia="Courier New" w:hAnsi="Courier New" w:hint="default"/>
        <w:sz w:val="24"/>
        <w:szCs w:val="24"/>
      </w:rPr>
    </w:lvl>
    <w:lvl w:ilvl="2" w:tplc="EA848A9E">
      <w:start w:val="1"/>
      <w:numFmt w:val="bullet"/>
      <w:lvlText w:val="•"/>
      <w:lvlJc w:val="left"/>
      <w:rPr>
        <w:rFonts w:hint="default"/>
      </w:rPr>
    </w:lvl>
    <w:lvl w:ilvl="3" w:tplc="40A085B8">
      <w:start w:val="1"/>
      <w:numFmt w:val="bullet"/>
      <w:lvlText w:val="•"/>
      <w:lvlJc w:val="left"/>
      <w:rPr>
        <w:rFonts w:hint="default"/>
      </w:rPr>
    </w:lvl>
    <w:lvl w:ilvl="4" w:tplc="43E4F7AE">
      <w:start w:val="1"/>
      <w:numFmt w:val="bullet"/>
      <w:lvlText w:val="•"/>
      <w:lvlJc w:val="left"/>
      <w:rPr>
        <w:rFonts w:hint="default"/>
      </w:rPr>
    </w:lvl>
    <w:lvl w:ilvl="5" w:tplc="8F264D6E">
      <w:start w:val="1"/>
      <w:numFmt w:val="bullet"/>
      <w:lvlText w:val="•"/>
      <w:lvlJc w:val="left"/>
      <w:rPr>
        <w:rFonts w:hint="default"/>
      </w:rPr>
    </w:lvl>
    <w:lvl w:ilvl="6" w:tplc="DAF0A5E6">
      <w:start w:val="1"/>
      <w:numFmt w:val="bullet"/>
      <w:lvlText w:val="•"/>
      <w:lvlJc w:val="left"/>
      <w:rPr>
        <w:rFonts w:hint="default"/>
      </w:rPr>
    </w:lvl>
    <w:lvl w:ilvl="7" w:tplc="11BCDA7A">
      <w:start w:val="1"/>
      <w:numFmt w:val="bullet"/>
      <w:lvlText w:val="•"/>
      <w:lvlJc w:val="left"/>
      <w:rPr>
        <w:rFonts w:hint="default"/>
      </w:rPr>
    </w:lvl>
    <w:lvl w:ilvl="8" w:tplc="FE1E7B7E">
      <w:start w:val="1"/>
      <w:numFmt w:val="bullet"/>
      <w:lvlText w:val="•"/>
      <w:lvlJc w:val="left"/>
      <w:rPr>
        <w:rFonts w:hint="default"/>
      </w:rPr>
    </w:lvl>
  </w:abstractNum>
  <w:abstractNum w:abstractNumId="31" w15:restartNumberingAfterBreak="0">
    <w:nsid w:val="4E350EB1"/>
    <w:multiLevelType w:val="multilevel"/>
    <w:tmpl w:val="000008A2"/>
    <w:lvl w:ilvl="0">
      <w:numFmt w:val="bullet"/>
      <w:lvlText w:val="•"/>
      <w:lvlJc w:val="left"/>
      <w:pPr>
        <w:ind w:hanging="706"/>
      </w:pPr>
      <w:rPr>
        <w:rFonts w:ascii="Arial" w:hAnsi="Arial" w:cs="Arial"/>
        <w:b w:val="0"/>
        <w:bCs w:val="0"/>
        <w:sz w:val="24"/>
        <w:szCs w:val="24"/>
      </w:rPr>
    </w:lvl>
    <w:lvl w:ilvl="1">
      <w:numFmt w:val="bullet"/>
      <w:lvlText w:val="•"/>
      <w:lvlJc w:val="left"/>
      <w:pPr>
        <w:ind w:hanging="360"/>
      </w:pPr>
      <w:rPr>
        <w:rFonts w:ascii="Arial" w:hAnsi="Arial" w:cs="Arial"/>
        <w:b w:val="0"/>
        <w:bCs w:val="0"/>
        <w:w w:val="13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2" w15:restartNumberingAfterBreak="0">
    <w:nsid w:val="4F9B347F"/>
    <w:multiLevelType w:val="hybridMultilevel"/>
    <w:tmpl w:val="D6E8008C"/>
    <w:lvl w:ilvl="0" w:tplc="0403000F">
      <w:start w:val="1"/>
      <w:numFmt w:val="decimal"/>
      <w:lvlText w:val="%1."/>
      <w:lvlJc w:val="left"/>
      <w:pPr>
        <w:tabs>
          <w:tab w:val="num" w:pos="720"/>
        </w:tabs>
        <w:ind w:left="720" w:hanging="360"/>
      </w:p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33" w15:restartNumberingAfterBreak="0">
    <w:nsid w:val="4FF954CC"/>
    <w:multiLevelType w:val="hybridMultilevel"/>
    <w:tmpl w:val="0710523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4" w15:restartNumberingAfterBreak="0">
    <w:nsid w:val="50103177"/>
    <w:multiLevelType w:val="hybridMultilevel"/>
    <w:tmpl w:val="1458F432"/>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35" w15:restartNumberingAfterBreak="0">
    <w:nsid w:val="507E2CD3"/>
    <w:multiLevelType w:val="hybridMultilevel"/>
    <w:tmpl w:val="0A3AAE16"/>
    <w:lvl w:ilvl="0" w:tplc="26A8502E">
      <w:start w:val="1"/>
      <w:numFmt w:val="lowerLetter"/>
      <w:lvlText w:val="%1)"/>
      <w:lvlJc w:val="left"/>
      <w:pPr>
        <w:tabs>
          <w:tab w:val="num" w:pos="735"/>
        </w:tabs>
        <w:ind w:left="735" w:hanging="375"/>
      </w:pPr>
      <w:rPr>
        <w:rFonts w:hint="default"/>
      </w:rPr>
    </w:lvl>
    <w:lvl w:ilvl="1" w:tplc="0BA28B58">
      <w:start w:val="1"/>
      <w:numFmt w:val="decimal"/>
      <w:lvlText w:val="%2)"/>
      <w:lvlJc w:val="left"/>
      <w:pPr>
        <w:tabs>
          <w:tab w:val="num" w:pos="1785"/>
        </w:tabs>
        <w:ind w:left="1785" w:hanging="70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37578EC"/>
    <w:multiLevelType w:val="hybridMultilevel"/>
    <w:tmpl w:val="9E1AB1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55FB39B9"/>
    <w:multiLevelType w:val="hybridMultilevel"/>
    <w:tmpl w:val="7F64ACBC"/>
    <w:lvl w:ilvl="0" w:tplc="A31E5912">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7326BFE"/>
    <w:multiLevelType w:val="multilevel"/>
    <w:tmpl w:val="216A6304"/>
    <w:lvl w:ilvl="0">
      <w:start w:val="1"/>
      <w:numFmt w:val="upperRoman"/>
      <w:pStyle w:val="Ttulo1"/>
      <w:suff w:val="space"/>
      <w:lvlText w:val="TITOL %1."/>
      <w:lvlJc w:val="left"/>
      <w:pPr>
        <w:ind w:left="0" w:firstLine="0"/>
      </w:pPr>
      <w:rPr>
        <w:rFonts w:ascii="Arial" w:hAnsi="Arial" w:cs="Arial" w:hint="default"/>
        <w:b/>
        <w:i w:val="0"/>
        <w:sz w:val="22"/>
        <w:szCs w:val="22"/>
      </w:rPr>
    </w:lvl>
    <w:lvl w:ilvl="1">
      <w:start w:val="1"/>
      <w:numFmt w:val="decimal"/>
      <w:pStyle w:val="Ttulo2"/>
      <w:suff w:val="space"/>
      <w:lvlText w:val="Secció %2"/>
      <w:lvlJc w:val="left"/>
      <w:pPr>
        <w:ind w:left="0" w:firstLine="0"/>
      </w:pPr>
      <w:rPr>
        <w:rFonts w:ascii="Garamond" w:hAnsi="Garamond" w:hint="default"/>
        <w:b/>
        <w:i/>
        <w:sz w:val="24"/>
        <w:szCs w:val="24"/>
      </w:rPr>
    </w:lvl>
    <w:lvl w:ilvl="2">
      <w:start w:val="1"/>
      <w:numFmt w:val="decimal"/>
      <w:pStyle w:val="Ttulo3"/>
      <w:suff w:val="space"/>
      <w:lvlText w:val="Subsecció %3."/>
      <w:lvlJc w:val="left"/>
      <w:pPr>
        <w:ind w:left="0" w:firstLine="0"/>
      </w:pPr>
      <w:rPr>
        <w:rFonts w:ascii="Garamond" w:hAnsi="Garamond" w:cs="Times New Roman" w:hint="default"/>
        <w:b/>
        <w:i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Ttulo4"/>
      <w:suff w:val="space"/>
      <w:lvlText w:val="Clàusula %4."/>
      <w:lvlJc w:val="left"/>
      <w:pPr>
        <w:ind w:left="141" w:firstLine="0"/>
      </w:pPr>
      <w:rPr>
        <w:rFonts w:ascii="Garamond" w:hAnsi="Garamond" w:cs="Times New Roman" w:hint="default"/>
        <w:b/>
        <w:i w:val="0"/>
        <w:iCs w:val="0"/>
        <w:caps w:val="0"/>
        <w:strike w:val="0"/>
        <w:dstrike w:val="0"/>
        <w:vanish w:val="0"/>
        <w:color w:val="00000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tulo5"/>
      <w:suff w:val="space"/>
      <w:lvlText w:val="%4.%5."/>
      <w:lvlJc w:val="left"/>
      <w:pPr>
        <w:ind w:left="1560" w:firstLine="0"/>
      </w:pPr>
      <w:rPr>
        <w:rFonts w:ascii="Garamond" w:hAnsi="Garamond" w:hint="default"/>
        <w:sz w:val="24"/>
        <w:szCs w:val="24"/>
      </w:rPr>
    </w:lvl>
    <w:lvl w:ilvl="5">
      <w:start w:val="1"/>
      <w:numFmt w:val="decimal"/>
      <w:pStyle w:val="Ttulo6"/>
      <w:suff w:val="space"/>
      <w:lvlText w:val="%4.%5.%6."/>
      <w:lvlJc w:val="left"/>
      <w:pPr>
        <w:ind w:left="-284" w:firstLine="0"/>
      </w:pPr>
      <w:rPr>
        <w:rFonts w:ascii="Garamond" w:hAnsi="Garamond" w:hint="default"/>
        <w:b w:val="0"/>
        <w:i w:val="0"/>
        <w:sz w:val="24"/>
        <w:szCs w:val="24"/>
      </w:rPr>
    </w:lvl>
    <w:lvl w:ilvl="6">
      <w:start w:val="1"/>
      <w:numFmt w:val="decimal"/>
      <w:pStyle w:val="Ttulo7"/>
      <w:suff w:val="space"/>
      <w:lvlText w:val="%4.%5.%6.%7."/>
      <w:lvlJc w:val="left"/>
      <w:pPr>
        <w:ind w:left="0" w:firstLine="0"/>
      </w:pPr>
      <w:rPr>
        <w:rFonts w:ascii="Garamond" w:hAnsi="Garamond" w:hint="default"/>
        <w:sz w:val="24"/>
        <w:szCs w:val="24"/>
      </w:rPr>
    </w:lvl>
    <w:lvl w:ilvl="7">
      <w:start w:val="1"/>
      <w:numFmt w:val="none"/>
      <w:pStyle w:val="Ttulo8"/>
      <w:suff w:val="nothing"/>
      <w:lvlText w:val="%4.%5.%6.%7."/>
      <w:lvlJc w:val="left"/>
      <w:pPr>
        <w:ind w:left="0" w:firstLine="0"/>
      </w:pPr>
      <w:rPr>
        <w:rFonts w:ascii="Garamond" w:hAnsi="Garamond" w:hint="default"/>
        <w:sz w:val="24"/>
        <w:szCs w:val="24"/>
      </w:rPr>
    </w:lvl>
    <w:lvl w:ilvl="8">
      <w:start w:val="1"/>
      <w:numFmt w:val="upperRoman"/>
      <w:lvlRestart w:val="0"/>
      <w:pStyle w:val="Ttulo9"/>
      <w:suff w:val="space"/>
      <w:lvlText w:val="ANNEX %9."/>
      <w:lvlJc w:val="left"/>
      <w:pPr>
        <w:ind w:left="0" w:firstLine="0"/>
      </w:pPr>
      <w:rPr>
        <w:rFonts w:ascii="Garamond" w:hAnsi="Garamond" w:hint="default"/>
        <w:b/>
        <w:i w:val="0"/>
        <w:sz w:val="24"/>
        <w:szCs w:val="24"/>
      </w:rPr>
    </w:lvl>
  </w:abstractNum>
  <w:abstractNum w:abstractNumId="39" w15:restartNumberingAfterBreak="0">
    <w:nsid w:val="57E82770"/>
    <w:multiLevelType w:val="hybridMultilevel"/>
    <w:tmpl w:val="48207368"/>
    <w:lvl w:ilvl="0" w:tplc="F28805CA">
      <w:start w:val="9"/>
      <w:numFmt w:val="upperLetter"/>
      <w:lvlText w:val="%1."/>
      <w:lvlJc w:val="left"/>
      <w:pPr>
        <w:ind w:hanging="706"/>
      </w:pPr>
      <w:rPr>
        <w:rFonts w:ascii="Arial" w:eastAsia="Arial" w:hAnsi="Arial" w:hint="default"/>
        <w:b/>
        <w:bCs/>
        <w:color w:val="2E5395"/>
        <w:spacing w:val="-1"/>
        <w:w w:val="99"/>
        <w:sz w:val="26"/>
        <w:szCs w:val="26"/>
      </w:rPr>
    </w:lvl>
    <w:lvl w:ilvl="1" w:tplc="74DEED82">
      <w:start w:val="1"/>
      <w:numFmt w:val="decimal"/>
      <w:lvlText w:val="%2."/>
      <w:lvlJc w:val="left"/>
      <w:pPr>
        <w:ind w:hanging="706"/>
      </w:pPr>
      <w:rPr>
        <w:rFonts w:ascii="Arial" w:eastAsia="Arial" w:hAnsi="Arial" w:hint="default"/>
        <w:sz w:val="24"/>
        <w:szCs w:val="24"/>
      </w:rPr>
    </w:lvl>
    <w:lvl w:ilvl="2" w:tplc="2430A588">
      <w:start w:val="1"/>
      <w:numFmt w:val="bullet"/>
      <w:lvlText w:val="•"/>
      <w:lvlJc w:val="left"/>
      <w:rPr>
        <w:rFonts w:hint="default"/>
      </w:rPr>
    </w:lvl>
    <w:lvl w:ilvl="3" w:tplc="06B6ADFA">
      <w:start w:val="1"/>
      <w:numFmt w:val="bullet"/>
      <w:lvlText w:val="•"/>
      <w:lvlJc w:val="left"/>
      <w:rPr>
        <w:rFonts w:hint="default"/>
      </w:rPr>
    </w:lvl>
    <w:lvl w:ilvl="4" w:tplc="CCE03504">
      <w:start w:val="1"/>
      <w:numFmt w:val="bullet"/>
      <w:lvlText w:val="•"/>
      <w:lvlJc w:val="left"/>
      <w:rPr>
        <w:rFonts w:hint="default"/>
      </w:rPr>
    </w:lvl>
    <w:lvl w:ilvl="5" w:tplc="69DA7100">
      <w:start w:val="1"/>
      <w:numFmt w:val="bullet"/>
      <w:lvlText w:val="•"/>
      <w:lvlJc w:val="left"/>
      <w:rPr>
        <w:rFonts w:hint="default"/>
      </w:rPr>
    </w:lvl>
    <w:lvl w:ilvl="6" w:tplc="79A63122">
      <w:start w:val="1"/>
      <w:numFmt w:val="bullet"/>
      <w:lvlText w:val="•"/>
      <w:lvlJc w:val="left"/>
      <w:rPr>
        <w:rFonts w:hint="default"/>
      </w:rPr>
    </w:lvl>
    <w:lvl w:ilvl="7" w:tplc="2DDA7CDA">
      <w:start w:val="1"/>
      <w:numFmt w:val="bullet"/>
      <w:lvlText w:val="•"/>
      <w:lvlJc w:val="left"/>
      <w:rPr>
        <w:rFonts w:hint="default"/>
      </w:rPr>
    </w:lvl>
    <w:lvl w:ilvl="8" w:tplc="155230E0">
      <w:start w:val="1"/>
      <w:numFmt w:val="bullet"/>
      <w:lvlText w:val="•"/>
      <w:lvlJc w:val="left"/>
      <w:rPr>
        <w:rFonts w:hint="default"/>
      </w:rPr>
    </w:lvl>
  </w:abstractNum>
  <w:abstractNum w:abstractNumId="40" w15:restartNumberingAfterBreak="0">
    <w:nsid w:val="5EC389E1"/>
    <w:multiLevelType w:val="hybridMultilevel"/>
    <w:tmpl w:val="515BFF8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2A7751E"/>
    <w:multiLevelType w:val="hybridMultilevel"/>
    <w:tmpl w:val="B7444F50"/>
    <w:lvl w:ilvl="0" w:tplc="0DF254E4">
      <w:start w:val="1"/>
      <w:numFmt w:val="bullet"/>
      <w:lvlText w:val="•"/>
      <w:lvlJc w:val="left"/>
      <w:pPr>
        <w:ind w:hanging="360"/>
      </w:pPr>
      <w:rPr>
        <w:rFonts w:ascii="Arial" w:eastAsia="Arial" w:hAnsi="Arial" w:hint="default"/>
        <w:w w:val="131"/>
        <w:sz w:val="24"/>
        <w:szCs w:val="24"/>
      </w:rPr>
    </w:lvl>
    <w:lvl w:ilvl="1" w:tplc="1B387AC6">
      <w:start w:val="1"/>
      <w:numFmt w:val="bullet"/>
      <w:lvlText w:val="•"/>
      <w:lvlJc w:val="left"/>
      <w:rPr>
        <w:rFonts w:hint="default"/>
      </w:rPr>
    </w:lvl>
    <w:lvl w:ilvl="2" w:tplc="6666C48E">
      <w:start w:val="1"/>
      <w:numFmt w:val="bullet"/>
      <w:lvlText w:val="•"/>
      <w:lvlJc w:val="left"/>
      <w:rPr>
        <w:rFonts w:hint="default"/>
      </w:rPr>
    </w:lvl>
    <w:lvl w:ilvl="3" w:tplc="FE628072">
      <w:start w:val="1"/>
      <w:numFmt w:val="bullet"/>
      <w:lvlText w:val="•"/>
      <w:lvlJc w:val="left"/>
      <w:rPr>
        <w:rFonts w:hint="default"/>
      </w:rPr>
    </w:lvl>
    <w:lvl w:ilvl="4" w:tplc="3D78B51A">
      <w:start w:val="1"/>
      <w:numFmt w:val="bullet"/>
      <w:lvlText w:val="•"/>
      <w:lvlJc w:val="left"/>
      <w:rPr>
        <w:rFonts w:hint="default"/>
      </w:rPr>
    </w:lvl>
    <w:lvl w:ilvl="5" w:tplc="1320FF24">
      <w:start w:val="1"/>
      <w:numFmt w:val="bullet"/>
      <w:lvlText w:val="•"/>
      <w:lvlJc w:val="left"/>
      <w:rPr>
        <w:rFonts w:hint="default"/>
      </w:rPr>
    </w:lvl>
    <w:lvl w:ilvl="6" w:tplc="B57E1FB4">
      <w:start w:val="1"/>
      <w:numFmt w:val="bullet"/>
      <w:lvlText w:val="•"/>
      <w:lvlJc w:val="left"/>
      <w:rPr>
        <w:rFonts w:hint="default"/>
      </w:rPr>
    </w:lvl>
    <w:lvl w:ilvl="7" w:tplc="A20069E6">
      <w:start w:val="1"/>
      <w:numFmt w:val="bullet"/>
      <w:lvlText w:val="•"/>
      <w:lvlJc w:val="left"/>
      <w:rPr>
        <w:rFonts w:hint="default"/>
      </w:rPr>
    </w:lvl>
    <w:lvl w:ilvl="8" w:tplc="1ACA1F5A">
      <w:start w:val="1"/>
      <w:numFmt w:val="bullet"/>
      <w:lvlText w:val="•"/>
      <w:lvlJc w:val="left"/>
      <w:rPr>
        <w:rFonts w:hint="default"/>
      </w:rPr>
    </w:lvl>
  </w:abstractNum>
  <w:abstractNum w:abstractNumId="42" w15:restartNumberingAfterBreak="0">
    <w:nsid w:val="64433201"/>
    <w:multiLevelType w:val="hybridMultilevel"/>
    <w:tmpl w:val="793A3C18"/>
    <w:lvl w:ilvl="0" w:tplc="0403000F">
      <w:start w:val="1"/>
      <w:numFmt w:val="decimal"/>
      <w:lvlText w:val="%1."/>
      <w:lvlJc w:val="left"/>
      <w:pPr>
        <w:tabs>
          <w:tab w:val="num" w:pos="720"/>
        </w:tabs>
        <w:ind w:left="720" w:hanging="360"/>
      </w:p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43" w15:restartNumberingAfterBreak="0">
    <w:nsid w:val="647954BB"/>
    <w:multiLevelType w:val="hybridMultilevel"/>
    <w:tmpl w:val="450C6D94"/>
    <w:lvl w:ilvl="0" w:tplc="4AF27AF4">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7CF4396"/>
    <w:multiLevelType w:val="hybridMultilevel"/>
    <w:tmpl w:val="4F3077EE"/>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45" w15:restartNumberingAfterBreak="0">
    <w:nsid w:val="6DCC04FD"/>
    <w:multiLevelType w:val="hybridMultilevel"/>
    <w:tmpl w:val="56F09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E9E05E2"/>
    <w:multiLevelType w:val="hybridMultilevel"/>
    <w:tmpl w:val="DE7CEA12"/>
    <w:lvl w:ilvl="0" w:tplc="0403000F">
      <w:start w:val="1"/>
      <w:numFmt w:val="decimal"/>
      <w:lvlText w:val="%1."/>
      <w:lvlJc w:val="left"/>
      <w:pPr>
        <w:tabs>
          <w:tab w:val="num" w:pos="720"/>
        </w:tabs>
        <w:ind w:left="720" w:hanging="360"/>
      </w:pPr>
    </w:lvl>
    <w:lvl w:ilvl="1" w:tplc="04030019">
      <w:start w:val="1"/>
      <w:numFmt w:val="lowerLetter"/>
      <w:lvlText w:val="%2."/>
      <w:lvlJc w:val="left"/>
      <w:pPr>
        <w:tabs>
          <w:tab w:val="num" w:pos="1440"/>
        </w:tabs>
        <w:ind w:left="1440" w:hanging="360"/>
      </w:pPr>
    </w:lvl>
    <w:lvl w:ilvl="2" w:tplc="0403001B">
      <w:start w:val="1"/>
      <w:numFmt w:val="lowerRoman"/>
      <w:lvlText w:val="%3."/>
      <w:lvlJc w:val="right"/>
      <w:pPr>
        <w:tabs>
          <w:tab w:val="num" w:pos="2160"/>
        </w:tabs>
        <w:ind w:left="2160" w:hanging="180"/>
      </w:pPr>
    </w:lvl>
    <w:lvl w:ilvl="3" w:tplc="0403000F">
      <w:start w:val="1"/>
      <w:numFmt w:val="decimal"/>
      <w:lvlText w:val="%4."/>
      <w:lvlJc w:val="left"/>
      <w:pPr>
        <w:tabs>
          <w:tab w:val="num" w:pos="2880"/>
        </w:tabs>
        <w:ind w:left="2880" w:hanging="360"/>
      </w:pPr>
    </w:lvl>
    <w:lvl w:ilvl="4" w:tplc="04030019">
      <w:start w:val="1"/>
      <w:numFmt w:val="lowerLetter"/>
      <w:lvlText w:val="%5."/>
      <w:lvlJc w:val="left"/>
      <w:pPr>
        <w:tabs>
          <w:tab w:val="num" w:pos="3600"/>
        </w:tabs>
        <w:ind w:left="3600" w:hanging="360"/>
      </w:pPr>
    </w:lvl>
    <w:lvl w:ilvl="5" w:tplc="0403001B">
      <w:start w:val="1"/>
      <w:numFmt w:val="lowerRoman"/>
      <w:lvlText w:val="%6."/>
      <w:lvlJc w:val="right"/>
      <w:pPr>
        <w:tabs>
          <w:tab w:val="num" w:pos="4320"/>
        </w:tabs>
        <w:ind w:left="4320" w:hanging="180"/>
      </w:pPr>
    </w:lvl>
    <w:lvl w:ilvl="6" w:tplc="0403000F">
      <w:start w:val="1"/>
      <w:numFmt w:val="decimal"/>
      <w:lvlText w:val="%7."/>
      <w:lvlJc w:val="left"/>
      <w:pPr>
        <w:tabs>
          <w:tab w:val="num" w:pos="5040"/>
        </w:tabs>
        <w:ind w:left="5040" w:hanging="360"/>
      </w:pPr>
    </w:lvl>
    <w:lvl w:ilvl="7" w:tplc="04030019">
      <w:start w:val="1"/>
      <w:numFmt w:val="lowerLetter"/>
      <w:lvlText w:val="%8."/>
      <w:lvlJc w:val="left"/>
      <w:pPr>
        <w:tabs>
          <w:tab w:val="num" w:pos="5760"/>
        </w:tabs>
        <w:ind w:left="5760" w:hanging="360"/>
      </w:pPr>
    </w:lvl>
    <w:lvl w:ilvl="8" w:tplc="0403001B">
      <w:start w:val="1"/>
      <w:numFmt w:val="lowerRoman"/>
      <w:lvlText w:val="%9."/>
      <w:lvlJc w:val="right"/>
      <w:pPr>
        <w:tabs>
          <w:tab w:val="num" w:pos="6480"/>
        </w:tabs>
        <w:ind w:left="6480" w:hanging="180"/>
      </w:pPr>
    </w:lvl>
  </w:abstractNum>
  <w:abstractNum w:abstractNumId="47" w15:restartNumberingAfterBreak="0">
    <w:nsid w:val="7B05455B"/>
    <w:multiLevelType w:val="hybridMultilevel"/>
    <w:tmpl w:val="F9F82AD8"/>
    <w:lvl w:ilvl="0" w:tplc="178E20C0">
      <w:start w:val="1"/>
      <w:numFmt w:val="bullet"/>
      <w:lvlText w:val="•"/>
      <w:lvlJc w:val="left"/>
      <w:pPr>
        <w:ind w:hanging="360"/>
      </w:pPr>
      <w:rPr>
        <w:rFonts w:ascii="Arial" w:eastAsia="Arial" w:hAnsi="Arial" w:hint="default"/>
        <w:w w:val="131"/>
        <w:sz w:val="24"/>
        <w:szCs w:val="24"/>
      </w:rPr>
    </w:lvl>
    <w:lvl w:ilvl="1" w:tplc="A8543E34">
      <w:start w:val="1"/>
      <w:numFmt w:val="bullet"/>
      <w:lvlText w:val="•"/>
      <w:lvlJc w:val="left"/>
      <w:rPr>
        <w:rFonts w:hint="default"/>
      </w:rPr>
    </w:lvl>
    <w:lvl w:ilvl="2" w:tplc="B2F4CAAA">
      <w:start w:val="1"/>
      <w:numFmt w:val="bullet"/>
      <w:lvlText w:val="•"/>
      <w:lvlJc w:val="left"/>
      <w:rPr>
        <w:rFonts w:hint="default"/>
      </w:rPr>
    </w:lvl>
    <w:lvl w:ilvl="3" w:tplc="58007746">
      <w:start w:val="1"/>
      <w:numFmt w:val="bullet"/>
      <w:lvlText w:val="•"/>
      <w:lvlJc w:val="left"/>
      <w:rPr>
        <w:rFonts w:hint="default"/>
      </w:rPr>
    </w:lvl>
    <w:lvl w:ilvl="4" w:tplc="4CF497CC">
      <w:start w:val="1"/>
      <w:numFmt w:val="bullet"/>
      <w:lvlText w:val="•"/>
      <w:lvlJc w:val="left"/>
      <w:rPr>
        <w:rFonts w:hint="default"/>
      </w:rPr>
    </w:lvl>
    <w:lvl w:ilvl="5" w:tplc="F2FC4066">
      <w:start w:val="1"/>
      <w:numFmt w:val="bullet"/>
      <w:lvlText w:val="•"/>
      <w:lvlJc w:val="left"/>
      <w:rPr>
        <w:rFonts w:hint="default"/>
      </w:rPr>
    </w:lvl>
    <w:lvl w:ilvl="6" w:tplc="16787CF8">
      <w:start w:val="1"/>
      <w:numFmt w:val="bullet"/>
      <w:lvlText w:val="•"/>
      <w:lvlJc w:val="left"/>
      <w:rPr>
        <w:rFonts w:hint="default"/>
      </w:rPr>
    </w:lvl>
    <w:lvl w:ilvl="7" w:tplc="9E20A4B6">
      <w:start w:val="1"/>
      <w:numFmt w:val="bullet"/>
      <w:lvlText w:val="•"/>
      <w:lvlJc w:val="left"/>
      <w:rPr>
        <w:rFonts w:hint="default"/>
      </w:rPr>
    </w:lvl>
    <w:lvl w:ilvl="8" w:tplc="4274F13C">
      <w:start w:val="1"/>
      <w:numFmt w:val="bullet"/>
      <w:lvlText w:val="•"/>
      <w:lvlJc w:val="left"/>
      <w:rPr>
        <w:rFonts w:hint="default"/>
      </w:rPr>
    </w:lvl>
  </w:abstractNum>
  <w:abstractNum w:abstractNumId="48" w15:restartNumberingAfterBreak="0">
    <w:nsid w:val="7D4A4EF0"/>
    <w:multiLevelType w:val="hybridMultilevel"/>
    <w:tmpl w:val="2EDE3F3C"/>
    <w:lvl w:ilvl="0" w:tplc="5528563A">
      <w:start w:val="1"/>
      <w:numFmt w:val="lowerLetter"/>
      <w:lvlText w:val="%1."/>
      <w:lvlJc w:val="left"/>
      <w:pPr>
        <w:ind w:hanging="293"/>
      </w:pPr>
      <w:rPr>
        <w:rFonts w:ascii="Arial" w:eastAsia="Arial" w:hAnsi="Arial" w:hint="default"/>
        <w:sz w:val="24"/>
        <w:szCs w:val="24"/>
      </w:rPr>
    </w:lvl>
    <w:lvl w:ilvl="1" w:tplc="47EEDF78">
      <w:start w:val="1"/>
      <w:numFmt w:val="decimal"/>
      <w:lvlText w:val="%2."/>
      <w:lvlJc w:val="left"/>
      <w:pPr>
        <w:ind w:hanging="360"/>
      </w:pPr>
      <w:rPr>
        <w:rFonts w:ascii="Arial" w:eastAsia="Arial" w:hAnsi="Arial" w:hint="default"/>
        <w:sz w:val="24"/>
        <w:szCs w:val="24"/>
      </w:rPr>
    </w:lvl>
    <w:lvl w:ilvl="2" w:tplc="80CC6F90">
      <w:start w:val="1"/>
      <w:numFmt w:val="bullet"/>
      <w:lvlText w:val="•"/>
      <w:lvlJc w:val="left"/>
      <w:pPr>
        <w:ind w:hanging="361"/>
      </w:pPr>
      <w:rPr>
        <w:rFonts w:ascii="Arial" w:eastAsia="Arial" w:hAnsi="Arial" w:hint="default"/>
        <w:w w:val="131"/>
        <w:sz w:val="24"/>
        <w:szCs w:val="24"/>
      </w:rPr>
    </w:lvl>
    <w:lvl w:ilvl="3" w:tplc="6E8A0FE4">
      <w:start w:val="1"/>
      <w:numFmt w:val="bullet"/>
      <w:lvlText w:val="•"/>
      <w:lvlJc w:val="left"/>
      <w:rPr>
        <w:rFonts w:hint="default"/>
      </w:rPr>
    </w:lvl>
    <w:lvl w:ilvl="4" w:tplc="24226FB4">
      <w:start w:val="1"/>
      <w:numFmt w:val="bullet"/>
      <w:lvlText w:val="•"/>
      <w:lvlJc w:val="left"/>
      <w:rPr>
        <w:rFonts w:hint="default"/>
      </w:rPr>
    </w:lvl>
    <w:lvl w:ilvl="5" w:tplc="EBBAD14C">
      <w:start w:val="1"/>
      <w:numFmt w:val="bullet"/>
      <w:lvlText w:val="•"/>
      <w:lvlJc w:val="left"/>
      <w:rPr>
        <w:rFonts w:hint="default"/>
      </w:rPr>
    </w:lvl>
    <w:lvl w:ilvl="6" w:tplc="E66411C4">
      <w:start w:val="1"/>
      <w:numFmt w:val="bullet"/>
      <w:lvlText w:val="•"/>
      <w:lvlJc w:val="left"/>
      <w:rPr>
        <w:rFonts w:hint="default"/>
      </w:rPr>
    </w:lvl>
    <w:lvl w:ilvl="7" w:tplc="10700028">
      <w:start w:val="1"/>
      <w:numFmt w:val="bullet"/>
      <w:lvlText w:val="•"/>
      <w:lvlJc w:val="left"/>
      <w:rPr>
        <w:rFonts w:hint="default"/>
      </w:rPr>
    </w:lvl>
    <w:lvl w:ilvl="8" w:tplc="73C60928">
      <w:start w:val="1"/>
      <w:numFmt w:val="bullet"/>
      <w:lvlText w:val="•"/>
      <w:lvlJc w:val="left"/>
      <w:rPr>
        <w:rFonts w:hint="default"/>
      </w:rPr>
    </w:lvl>
  </w:abstractNum>
  <w:num w:numId="1">
    <w:abstractNumId w:val="38"/>
  </w:num>
  <w:num w:numId="2">
    <w:abstractNumId w:val="3"/>
  </w:num>
  <w:num w:numId="3">
    <w:abstractNumId w:val="2"/>
  </w:num>
  <w:num w:numId="4">
    <w:abstractNumId w:val="1"/>
  </w:num>
  <w:num w:numId="5">
    <w:abstractNumId w:val="15"/>
  </w:num>
  <w:num w:numId="6">
    <w:abstractNumId w:val="45"/>
  </w:num>
  <w:num w:numId="7">
    <w:abstractNumId w:val="29"/>
  </w:num>
  <w:num w:numId="8">
    <w:abstractNumId w:val="10"/>
  </w:num>
  <w:num w:numId="9">
    <w:abstractNumId w:val="16"/>
  </w:num>
  <w:num w:numId="10">
    <w:abstractNumId w:val="31"/>
  </w:num>
  <w:num w:numId="11">
    <w:abstractNumId w:val="6"/>
  </w:num>
  <w:num w:numId="12">
    <w:abstractNumId w:val="35"/>
  </w:num>
  <w:num w:numId="13">
    <w:abstractNumId w:val="28"/>
  </w:num>
  <w:num w:numId="14">
    <w:abstractNumId w:val="22"/>
  </w:num>
  <w:num w:numId="15">
    <w:abstractNumId w:val="20"/>
  </w:num>
  <w:num w:numId="16">
    <w:abstractNumId w:val="40"/>
  </w:num>
  <w:num w:numId="17">
    <w:abstractNumId w:val="0"/>
  </w:num>
  <w:num w:numId="18">
    <w:abstractNumId w:val="47"/>
  </w:num>
  <w:num w:numId="19">
    <w:abstractNumId w:val="7"/>
  </w:num>
  <w:num w:numId="20">
    <w:abstractNumId w:val="19"/>
  </w:num>
  <w:num w:numId="21">
    <w:abstractNumId w:val="48"/>
  </w:num>
  <w:num w:numId="22">
    <w:abstractNumId w:val="39"/>
  </w:num>
  <w:num w:numId="23">
    <w:abstractNumId w:val="23"/>
  </w:num>
  <w:num w:numId="24">
    <w:abstractNumId w:val="30"/>
  </w:num>
  <w:num w:numId="25">
    <w:abstractNumId w:val="12"/>
  </w:num>
  <w:num w:numId="26">
    <w:abstractNumId w:val="41"/>
  </w:num>
  <w:num w:numId="27">
    <w:abstractNumId w:val="5"/>
  </w:num>
  <w:num w:numId="28">
    <w:abstractNumId w:val="21"/>
  </w:num>
  <w:num w:numId="29">
    <w:abstractNumId w:val="26"/>
  </w:num>
  <w:num w:numId="30">
    <w:abstractNumId w:val="2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37"/>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0145"/>
    <w:rsid w:val="000069D7"/>
    <w:rsid w:val="00053562"/>
    <w:rsid w:val="000F6E7A"/>
    <w:rsid w:val="000F74B5"/>
    <w:rsid w:val="00101547"/>
    <w:rsid w:val="00115B5B"/>
    <w:rsid w:val="001211D0"/>
    <w:rsid w:val="00126780"/>
    <w:rsid w:val="001755B7"/>
    <w:rsid w:val="001D5DBA"/>
    <w:rsid w:val="0023121E"/>
    <w:rsid w:val="0024415F"/>
    <w:rsid w:val="002713EA"/>
    <w:rsid w:val="00376AC0"/>
    <w:rsid w:val="00393220"/>
    <w:rsid w:val="003E3450"/>
    <w:rsid w:val="00422344"/>
    <w:rsid w:val="00440240"/>
    <w:rsid w:val="005522E4"/>
    <w:rsid w:val="00653193"/>
    <w:rsid w:val="006713C2"/>
    <w:rsid w:val="006C11E9"/>
    <w:rsid w:val="006C6880"/>
    <w:rsid w:val="006E1159"/>
    <w:rsid w:val="006F00ED"/>
    <w:rsid w:val="006F6423"/>
    <w:rsid w:val="00760150"/>
    <w:rsid w:val="007647DB"/>
    <w:rsid w:val="00765D3B"/>
    <w:rsid w:val="007A6BD6"/>
    <w:rsid w:val="008819A0"/>
    <w:rsid w:val="008D0302"/>
    <w:rsid w:val="008F0145"/>
    <w:rsid w:val="00912894"/>
    <w:rsid w:val="00997E3E"/>
    <w:rsid w:val="009A6994"/>
    <w:rsid w:val="009D190C"/>
    <w:rsid w:val="009D567D"/>
    <w:rsid w:val="00AB1F5C"/>
    <w:rsid w:val="00B30745"/>
    <w:rsid w:val="00B81BF6"/>
    <w:rsid w:val="00BB764C"/>
    <w:rsid w:val="00C27186"/>
    <w:rsid w:val="00C2763D"/>
    <w:rsid w:val="00C40BE1"/>
    <w:rsid w:val="00C5751A"/>
    <w:rsid w:val="00CF38F8"/>
    <w:rsid w:val="00D12AE8"/>
    <w:rsid w:val="00D22D24"/>
    <w:rsid w:val="00D2544F"/>
    <w:rsid w:val="00D556C0"/>
    <w:rsid w:val="00D956AE"/>
    <w:rsid w:val="00DC4844"/>
    <w:rsid w:val="00DC723D"/>
    <w:rsid w:val="00DF1C17"/>
    <w:rsid w:val="00E03C64"/>
    <w:rsid w:val="00E43BC7"/>
    <w:rsid w:val="00E55AF0"/>
    <w:rsid w:val="00E72F78"/>
    <w:rsid w:val="00E83C49"/>
    <w:rsid w:val="00E90613"/>
    <w:rsid w:val="00EA3629"/>
    <w:rsid w:val="00EC779F"/>
    <w:rsid w:val="00EE096C"/>
    <w:rsid w:val="00F136B7"/>
    <w:rsid w:val="00F152D2"/>
    <w:rsid w:val="00F26DFB"/>
    <w:rsid w:val="00F808B0"/>
    <w:rsid w:val="00FE45F7"/>
    <w:rsid w:val="00FF17F7"/>
  </w:rsids>
  <m:mathPr>
    <m:mathFont m:val="Cambria Math"/>
    <m:brkBin m:val="before"/>
    <m:brkBinSub m:val="--"/>
    <m:smallFrac m:val="0"/>
    <m:dispDef/>
    <m:lMargin m:val="0"/>
    <m:rMargin m:val="0"/>
    <m:defJc m:val="centerGroup"/>
    <m:wrapIndent m:val="1440"/>
    <m:intLim m:val="subSup"/>
    <m:naryLim m:val="undOvr"/>
  </m:mathPr>
  <w:themeFontLang w:val="ca-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4BF32"/>
  <w15:docId w15:val="{623D6FA6-5431-48BB-9728-8DECD9D69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145"/>
    <w:pPr>
      <w:spacing w:after="0" w:line="240" w:lineRule="auto"/>
    </w:pPr>
    <w:rPr>
      <w:rFonts w:ascii="Calibri" w:hAnsi="Calibri" w:cs="Calibri"/>
    </w:rPr>
  </w:style>
  <w:style w:type="paragraph" w:styleId="Ttulo1">
    <w:name w:val="heading 1"/>
    <w:basedOn w:val="Normal"/>
    <w:next w:val="Normal"/>
    <w:link w:val="Ttulo1Car"/>
    <w:uiPriority w:val="9"/>
    <w:qFormat/>
    <w:rsid w:val="008F0145"/>
    <w:pPr>
      <w:keepNext/>
      <w:widowControl w:val="0"/>
      <w:numPr>
        <w:numId w:val="1"/>
      </w:numPr>
      <w:autoSpaceDE w:val="0"/>
      <w:autoSpaceDN w:val="0"/>
      <w:adjustRightInd w:val="0"/>
      <w:spacing w:before="240" w:after="60"/>
      <w:jc w:val="both"/>
      <w:outlineLvl w:val="0"/>
    </w:pPr>
    <w:rPr>
      <w:rFonts w:eastAsiaTheme="minorEastAsia" w:cs="Arial"/>
      <w:b/>
      <w:bCs/>
      <w:kern w:val="32"/>
      <w:sz w:val="28"/>
      <w:szCs w:val="32"/>
      <w:lang w:eastAsia="ca-ES"/>
    </w:rPr>
  </w:style>
  <w:style w:type="paragraph" w:styleId="Ttulo2">
    <w:name w:val="heading 2"/>
    <w:basedOn w:val="Normal"/>
    <w:next w:val="Normal"/>
    <w:link w:val="Ttulo2Car"/>
    <w:uiPriority w:val="9"/>
    <w:qFormat/>
    <w:rsid w:val="008F0145"/>
    <w:pPr>
      <w:keepNext/>
      <w:widowControl w:val="0"/>
      <w:numPr>
        <w:ilvl w:val="1"/>
        <w:numId w:val="1"/>
      </w:numPr>
      <w:autoSpaceDE w:val="0"/>
      <w:autoSpaceDN w:val="0"/>
      <w:adjustRightInd w:val="0"/>
      <w:spacing w:before="240" w:after="60"/>
      <w:jc w:val="both"/>
      <w:outlineLvl w:val="1"/>
    </w:pPr>
    <w:rPr>
      <w:rFonts w:eastAsiaTheme="minorEastAsia" w:cs="Arial"/>
      <w:b/>
      <w:bCs/>
      <w:i/>
      <w:iCs/>
      <w:sz w:val="24"/>
      <w:szCs w:val="28"/>
      <w:lang w:eastAsia="ca-ES"/>
    </w:rPr>
  </w:style>
  <w:style w:type="paragraph" w:styleId="Ttulo3">
    <w:name w:val="heading 3"/>
    <w:basedOn w:val="Normal"/>
    <w:next w:val="Normal"/>
    <w:link w:val="Ttulo3Car"/>
    <w:uiPriority w:val="9"/>
    <w:qFormat/>
    <w:rsid w:val="008F0145"/>
    <w:pPr>
      <w:keepNext/>
      <w:widowControl w:val="0"/>
      <w:numPr>
        <w:ilvl w:val="2"/>
        <w:numId w:val="1"/>
      </w:numPr>
      <w:autoSpaceDE w:val="0"/>
      <w:autoSpaceDN w:val="0"/>
      <w:adjustRightInd w:val="0"/>
      <w:spacing w:before="240" w:after="60"/>
      <w:jc w:val="both"/>
      <w:outlineLvl w:val="2"/>
    </w:pPr>
    <w:rPr>
      <w:rFonts w:eastAsiaTheme="minorEastAsia" w:cs="Arial"/>
      <w:b/>
      <w:bCs/>
      <w:sz w:val="24"/>
      <w:szCs w:val="26"/>
      <w:lang w:eastAsia="ca-ES"/>
    </w:rPr>
  </w:style>
  <w:style w:type="paragraph" w:styleId="Ttulo4">
    <w:name w:val="heading 4"/>
    <w:basedOn w:val="Normal"/>
    <w:next w:val="Normal"/>
    <w:link w:val="Ttulo4Car"/>
    <w:uiPriority w:val="1"/>
    <w:qFormat/>
    <w:rsid w:val="008F0145"/>
    <w:pPr>
      <w:keepNext/>
      <w:widowControl w:val="0"/>
      <w:numPr>
        <w:ilvl w:val="3"/>
        <w:numId w:val="1"/>
      </w:numPr>
      <w:autoSpaceDE w:val="0"/>
      <w:autoSpaceDN w:val="0"/>
      <w:adjustRightInd w:val="0"/>
      <w:spacing w:before="240" w:after="240"/>
      <w:jc w:val="both"/>
      <w:outlineLvl w:val="3"/>
    </w:pPr>
    <w:rPr>
      <w:rFonts w:eastAsiaTheme="minorEastAsia" w:cs="Times New Roman"/>
      <w:b/>
      <w:bCs/>
      <w:sz w:val="24"/>
      <w:szCs w:val="28"/>
      <w:lang w:eastAsia="ca-ES"/>
    </w:rPr>
  </w:style>
  <w:style w:type="paragraph" w:styleId="Ttulo5">
    <w:name w:val="heading 5"/>
    <w:basedOn w:val="Normal"/>
    <w:next w:val="Normal"/>
    <w:link w:val="Ttulo5Car"/>
    <w:uiPriority w:val="9"/>
    <w:qFormat/>
    <w:rsid w:val="008F0145"/>
    <w:pPr>
      <w:widowControl w:val="0"/>
      <w:numPr>
        <w:ilvl w:val="4"/>
        <w:numId w:val="1"/>
      </w:numPr>
      <w:autoSpaceDE w:val="0"/>
      <w:autoSpaceDN w:val="0"/>
      <w:adjustRightInd w:val="0"/>
      <w:spacing w:before="240" w:after="240"/>
      <w:ind w:left="0"/>
      <w:jc w:val="both"/>
      <w:outlineLvl w:val="4"/>
    </w:pPr>
    <w:rPr>
      <w:rFonts w:eastAsiaTheme="minorEastAsia" w:cs="Times New Roman"/>
      <w:bCs/>
      <w:iCs/>
      <w:sz w:val="24"/>
      <w:szCs w:val="26"/>
      <w:lang w:eastAsia="ca-ES"/>
    </w:rPr>
  </w:style>
  <w:style w:type="paragraph" w:styleId="Ttulo6">
    <w:name w:val="heading 6"/>
    <w:basedOn w:val="Normal"/>
    <w:next w:val="Normal"/>
    <w:link w:val="Ttulo6Car"/>
    <w:uiPriority w:val="9"/>
    <w:qFormat/>
    <w:rsid w:val="008F0145"/>
    <w:pPr>
      <w:widowControl w:val="0"/>
      <w:numPr>
        <w:ilvl w:val="5"/>
        <w:numId w:val="1"/>
      </w:numPr>
      <w:autoSpaceDE w:val="0"/>
      <w:autoSpaceDN w:val="0"/>
      <w:adjustRightInd w:val="0"/>
      <w:spacing w:before="240" w:after="120"/>
      <w:ind w:left="0"/>
      <w:jc w:val="both"/>
      <w:outlineLvl w:val="5"/>
    </w:pPr>
    <w:rPr>
      <w:rFonts w:eastAsiaTheme="minorEastAsia" w:cs="Times New Roman"/>
      <w:bCs/>
      <w:sz w:val="24"/>
      <w:lang w:eastAsia="ca-ES"/>
    </w:rPr>
  </w:style>
  <w:style w:type="paragraph" w:styleId="Ttulo7">
    <w:name w:val="heading 7"/>
    <w:basedOn w:val="Normal"/>
    <w:next w:val="Normal"/>
    <w:link w:val="Ttulo7Car"/>
    <w:uiPriority w:val="9"/>
    <w:qFormat/>
    <w:rsid w:val="008F0145"/>
    <w:pPr>
      <w:widowControl w:val="0"/>
      <w:numPr>
        <w:ilvl w:val="6"/>
        <w:numId w:val="1"/>
      </w:numPr>
      <w:autoSpaceDE w:val="0"/>
      <w:autoSpaceDN w:val="0"/>
      <w:adjustRightInd w:val="0"/>
      <w:spacing w:before="240" w:after="60"/>
      <w:jc w:val="both"/>
      <w:outlineLvl w:val="6"/>
    </w:pPr>
    <w:rPr>
      <w:rFonts w:eastAsiaTheme="minorEastAsia" w:cs="Times New Roman"/>
      <w:sz w:val="24"/>
      <w:szCs w:val="24"/>
      <w:lang w:eastAsia="ca-ES"/>
    </w:rPr>
  </w:style>
  <w:style w:type="paragraph" w:styleId="Ttulo8">
    <w:name w:val="heading 8"/>
    <w:basedOn w:val="Normal"/>
    <w:next w:val="Normal"/>
    <w:link w:val="Ttulo8Car"/>
    <w:qFormat/>
    <w:rsid w:val="008F0145"/>
    <w:pPr>
      <w:widowControl w:val="0"/>
      <w:numPr>
        <w:ilvl w:val="7"/>
        <w:numId w:val="1"/>
      </w:numPr>
      <w:autoSpaceDE w:val="0"/>
      <w:autoSpaceDN w:val="0"/>
      <w:adjustRightInd w:val="0"/>
      <w:spacing w:before="240" w:after="60"/>
      <w:jc w:val="both"/>
      <w:outlineLvl w:val="7"/>
    </w:pPr>
    <w:rPr>
      <w:rFonts w:eastAsiaTheme="minorEastAsia" w:cs="Times New Roman"/>
      <w:iCs/>
      <w:sz w:val="24"/>
      <w:szCs w:val="24"/>
      <w:lang w:eastAsia="ca-ES"/>
    </w:rPr>
  </w:style>
  <w:style w:type="paragraph" w:styleId="Ttulo9">
    <w:name w:val="heading 9"/>
    <w:basedOn w:val="Normal"/>
    <w:next w:val="Normal"/>
    <w:link w:val="Ttulo9Car"/>
    <w:qFormat/>
    <w:rsid w:val="008F0145"/>
    <w:pPr>
      <w:widowControl w:val="0"/>
      <w:numPr>
        <w:ilvl w:val="8"/>
        <w:numId w:val="1"/>
      </w:numPr>
      <w:autoSpaceDE w:val="0"/>
      <w:autoSpaceDN w:val="0"/>
      <w:adjustRightInd w:val="0"/>
      <w:spacing w:before="240" w:after="60"/>
      <w:jc w:val="both"/>
      <w:outlineLvl w:val="8"/>
    </w:pPr>
    <w:rPr>
      <w:rFonts w:eastAsiaTheme="minorEastAsia" w:cs="Arial"/>
      <w:b/>
      <w:sz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0145"/>
    <w:rPr>
      <w:rFonts w:ascii="Calibri" w:eastAsiaTheme="minorEastAsia" w:hAnsi="Calibri" w:cs="Arial"/>
      <w:b/>
      <w:bCs/>
      <w:kern w:val="32"/>
      <w:sz w:val="28"/>
      <w:szCs w:val="32"/>
      <w:lang w:eastAsia="ca-ES"/>
    </w:rPr>
  </w:style>
  <w:style w:type="character" w:customStyle="1" w:styleId="Ttulo2Car">
    <w:name w:val="Título 2 Car"/>
    <w:basedOn w:val="Fuentedeprrafopredeter"/>
    <w:link w:val="Ttulo2"/>
    <w:uiPriority w:val="9"/>
    <w:rsid w:val="008F0145"/>
    <w:rPr>
      <w:rFonts w:ascii="Calibri" w:eastAsiaTheme="minorEastAsia" w:hAnsi="Calibri" w:cs="Arial"/>
      <w:b/>
      <w:bCs/>
      <w:i/>
      <w:iCs/>
      <w:sz w:val="24"/>
      <w:szCs w:val="28"/>
      <w:lang w:eastAsia="ca-ES"/>
    </w:rPr>
  </w:style>
  <w:style w:type="character" w:customStyle="1" w:styleId="Ttulo3Car">
    <w:name w:val="Título 3 Car"/>
    <w:basedOn w:val="Fuentedeprrafopredeter"/>
    <w:link w:val="Ttulo3"/>
    <w:uiPriority w:val="9"/>
    <w:rsid w:val="008F0145"/>
    <w:rPr>
      <w:rFonts w:ascii="Calibri" w:eastAsiaTheme="minorEastAsia" w:hAnsi="Calibri" w:cs="Arial"/>
      <w:b/>
      <w:bCs/>
      <w:sz w:val="24"/>
      <w:szCs w:val="26"/>
      <w:lang w:eastAsia="ca-ES"/>
    </w:rPr>
  </w:style>
  <w:style w:type="character" w:customStyle="1" w:styleId="Ttulo4Car">
    <w:name w:val="Título 4 Car"/>
    <w:basedOn w:val="Fuentedeprrafopredeter"/>
    <w:link w:val="Ttulo4"/>
    <w:uiPriority w:val="1"/>
    <w:rsid w:val="008F0145"/>
    <w:rPr>
      <w:rFonts w:ascii="Calibri" w:eastAsiaTheme="minorEastAsia" w:hAnsi="Calibri" w:cs="Times New Roman"/>
      <w:b/>
      <w:bCs/>
      <w:sz w:val="24"/>
      <w:szCs w:val="28"/>
      <w:lang w:eastAsia="ca-ES"/>
    </w:rPr>
  </w:style>
  <w:style w:type="character" w:customStyle="1" w:styleId="Ttulo5Car">
    <w:name w:val="Título 5 Car"/>
    <w:basedOn w:val="Fuentedeprrafopredeter"/>
    <w:link w:val="Ttulo5"/>
    <w:uiPriority w:val="9"/>
    <w:rsid w:val="008F0145"/>
    <w:rPr>
      <w:rFonts w:ascii="Calibri" w:eastAsiaTheme="minorEastAsia" w:hAnsi="Calibri" w:cs="Times New Roman"/>
      <w:bCs/>
      <w:iCs/>
      <w:sz w:val="24"/>
      <w:szCs w:val="26"/>
      <w:lang w:eastAsia="ca-ES"/>
    </w:rPr>
  </w:style>
  <w:style w:type="character" w:customStyle="1" w:styleId="Ttulo6Car">
    <w:name w:val="Título 6 Car"/>
    <w:basedOn w:val="Fuentedeprrafopredeter"/>
    <w:link w:val="Ttulo6"/>
    <w:uiPriority w:val="9"/>
    <w:rsid w:val="008F0145"/>
    <w:rPr>
      <w:rFonts w:ascii="Calibri" w:eastAsiaTheme="minorEastAsia" w:hAnsi="Calibri" w:cs="Times New Roman"/>
      <w:bCs/>
      <w:sz w:val="24"/>
      <w:lang w:eastAsia="ca-ES"/>
    </w:rPr>
  </w:style>
  <w:style w:type="character" w:customStyle="1" w:styleId="Ttulo7Car">
    <w:name w:val="Título 7 Car"/>
    <w:basedOn w:val="Fuentedeprrafopredeter"/>
    <w:link w:val="Ttulo7"/>
    <w:uiPriority w:val="9"/>
    <w:rsid w:val="008F0145"/>
    <w:rPr>
      <w:rFonts w:ascii="Calibri" w:eastAsiaTheme="minorEastAsia" w:hAnsi="Calibri" w:cs="Times New Roman"/>
      <w:sz w:val="24"/>
      <w:szCs w:val="24"/>
      <w:lang w:eastAsia="ca-ES"/>
    </w:rPr>
  </w:style>
  <w:style w:type="character" w:customStyle="1" w:styleId="Ttulo8Car">
    <w:name w:val="Título 8 Car"/>
    <w:basedOn w:val="Fuentedeprrafopredeter"/>
    <w:link w:val="Ttulo8"/>
    <w:rsid w:val="008F0145"/>
    <w:rPr>
      <w:rFonts w:ascii="Calibri" w:eastAsiaTheme="minorEastAsia" w:hAnsi="Calibri" w:cs="Times New Roman"/>
      <w:iCs/>
      <w:sz w:val="24"/>
      <w:szCs w:val="24"/>
      <w:lang w:eastAsia="ca-ES"/>
    </w:rPr>
  </w:style>
  <w:style w:type="character" w:customStyle="1" w:styleId="Ttulo9Car">
    <w:name w:val="Título 9 Car"/>
    <w:basedOn w:val="Fuentedeprrafopredeter"/>
    <w:link w:val="Ttulo9"/>
    <w:rsid w:val="008F0145"/>
    <w:rPr>
      <w:rFonts w:ascii="Calibri" w:eastAsiaTheme="minorEastAsia" w:hAnsi="Calibri" w:cs="Arial"/>
      <w:b/>
      <w:sz w:val="24"/>
      <w:lang w:eastAsia="ca-ES"/>
    </w:rPr>
  </w:style>
  <w:style w:type="paragraph" w:styleId="Textoindependiente">
    <w:name w:val="Body Text"/>
    <w:basedOn w:val="Normal"/>
    <w:link w:val="TextoindependienteCar"/>
    <w:uiPriority w:val="1"/>
    <w:qFormat/>
    <w:rsid w:val="008F0145"/>
    <w:pPr>
      <w:widowControl w:val="0"/>
      <w:autoSpaceDE w:val="0"/>
      <w:autoSpaceDN w:val="0"/>
      <w:adjustRightInd w:val="0"/>
      <w:spacing w:after="240"/>
      <w:ind w:left="460"/>
      <w:jc w:val="both"/>
    </w:pPr>
    <w:rPr>
      <w:rFonts w:ascii="Arial" w:eastAsiaTheme="minorEastAsia" w:hAnsi="Arial" w:cs="Arial"/>
      <w:sz w:val="24"/>
      <w:szCs w:val="24"/>
      <w:lang w:eastAsia="ca-ES"/>
    </w:rPr>
  </w:style>
  <w:style w:type="character" w:customStyle="1" w:styleId="TextoindependienteCar">
    <w:name w:val="Texto independiente Car"/>
    <w:basedOn w:val="Fuentedeprrafopredeter"/>
    <w:link w:val="Textoindependiente"/>
    <w:uiPriority w:val="1"/>
    <w:rsid w:val="008F0145"/>
    <w:rPr>
      <w:rFonts w:ascii="Arial" w:eastAsiaTheme="minorEastAsia" w:hAnsi="Arial" w:cs="Arial"/>
      <w:sz w:val="24"/>
      <w:szCs w:val="24"/>
      <w:lang w:eastAsia="ca-ES"/>
    </w:rPr>
  </w:style>
  <w:style w:type="paragraph" w:styleId="Prrafodelista">
    <w:name w:val="List Paragraph"/>
    <w:basedOn w:val="Normal"/>
    <w:uiPriority w:val="1"/>
    <w:qFormat/>
    <w:rsid w:val="008F0145"/>
    <w:pPr>
      <w:widowControl w:val="0"/>
      <w:autoSpaceDE w:val="0"/>
      <w:autoSpaceDN w:val="0"/>
      <w:adjustRightInd w:val="0"/>
      <w:spacing w:after="240"/>
      <w:jc w:val="both"/>
    </w:pPr>
    <w:rPr>
      <w:rFonts w:eastAsiaTheme="minorEastAsia" w:cs="Times New Roman"/>
      <w:sz w:val="24"/>
      <w:szCs w:val="24"/>
      <w:lang w:eastAsia="ca-ES"/>
    </w:rPr>
  </w:style>
  <w:style w:type="paragraph" w:customStyle="1" w:styleId="TableParagraph">
    <w:name w:val="Table Paragraph"/>
    <w:basedOn w:val="Normal"/>
    <w:uiPriority w:val="1"/>
    <w:qFormat/>
    <w:rsid w:val="008F0145"/>
    <w:pPr>
      <w:widowControl w:val="0"/>
      <w:autoSpaceDE w:val="0"/>
      <w:autoSpaceDN w:val="0"/>
      <w:adjustRightInd w:val="0"/>
      <w:spacing w:after="240"/>
      <w:jc w:val="both"/>
    </w:pPr>
    <w:rPr>
      <w:rFonts w:eastAsiaTheme="minorEastAsia" w:cs="Times New Roman"/>
      <w:sz w:val="24"/>
      <w:szCs w:val="24"/>
      <w:lang w:eastAsia="ca-ES"/>
    </w:rPr>
  </w:style>
  <w:style w:type="paragraph" w:styleId="Encabezado">
    <w:name w:val="header"/>
    <w:basedOn w:val="Normal"/>
    <w:link w:val="EncabezadoCar"/>
    <w:rsid w:val="008F0145"/>
    <w:pPr>
      <w:widowControl w:val="0"/>
      <w:tabs>
        <w:tab w:val="center" w:pos="4252"/>
        <w:tab w:val="right" w:pos="8504"/>
      </w:tabs>
      <w:autoSpaceDE w:val="0"/>
      <w:autoSpaceDN w:val="0"/>
      <w:adjustRightInd w:val="0"/>
      <w:spacing w:after="240"/>
      <w:jc w:val="both"/>
    </w:pPr>
    <w:rPr>
      <w:rFonts w:eastAsiaTheme="minorEastAsia" w:cs="Times New Roman"/>
      <w:sz w:val="24"/>
      <w:szCs w:val="24"/>
      <w:lang w:eastAsia="ca-ES"/>
    </w:rPr>
  </w:style>
  <w:style w:type="character" w:customStyle="1" w:styleId="EncabezadoCar">
    <w:name w:val="Encabezado Car"/>
    <w:basedOn w:val="Fuentedeprrafopredeter"/>
    <w:link w:val="Encabezado"/>
    <w:rsid w:val="008F0145"/>
    <w:rPr>
      <w:rFonts w:ascii="Calibri" w:eastAsiaTheme="minorEastAsia" w:hAnsi="Calibri" w:cs="Times New Roman"/>
      <w:sz w:val="24"/>
      <w:szCs w:val="24"/>
      <w:lang w:eastAsia="ca-ES"/>
    </w:rPr>
  </w:style>
  <w:style w:type="paragraph" w:styleId="Piedepgina">
    <w:name w:val="footer"/>
    <w:basedOn w:val="Normal"/>
    <w:link w:val="PiedepginaCar"/>
    <w:uiPriority w:val="99"/>
    <w:rsid w:val="008F0145"/>
    <w:pPr>
      <w:widowControl w:val="0"/>
      <w:tabs>
        <w:tab w:val="center" w:pos="4252"/>
        <w:tab w:val="right" w:pos="8504"/>
      </w:tabs>
      <w:autoSpaceDE w:val="0"/>
      <w:autoSpaceDN w:val="0"/>
      <w:adjustRightInd w:val="0"/>
      <w:spacing w:after="240"/>
      <w:jc w:val="both"/>
    </w:pPr>
    <w:rPr>
      <w:rFonts w:eastAsiaTheme="minorEastAsia" w:cs="Times New Roman"/>
      <w:sz w:val="24"/>
      <w:szCs w:val="24"/>
      <w:lang w:eastAsia="ca-ES"/>
    </w:rPr>
  </w:style>
  <w:style w:type="character" w:customStyle="1" w:styleId="PiedepginaCar">
    <w:name w:val="Pie de página Car"/>
    <w:basedOn w:val="Fuentedeprrafopredeter"/>
    <w:link w:val="Piedepgina"/>
    <w:uiPriority w:val="99"/>
    <w:rsid w:val="008F0145"/>
    <w:rPr>
      <w:rFonts w:ascii="Calibri" w:eastAsiaTheme="minorEastAsia" w:hAnsi="Calibri" w:cs="Times New Roman"/>
      <w:sz w:val="24"/>
      <w:szCs w:val="24"/>
      <w:lang w:eastAsia="ca-ES"/>
    </w:rPr>
  </w:style>
  <w:style w:type="paragraph" w:styleId="Ttulo">
    <w:name w:val="Title"/>
    <w:basedOn w:val="Normal"/>
    <w:next w:val="Normal"/>
    <w:link w:val="TtuloCar"/>
    <w:qFormat/>
    <w:rsid w:val="008F0145"/>
    <w:pPr>
      <w:widowControl w:val="0"/>
      <w:autoSpaceDE w:val="0"/>
      <w:autoSpaceDN w:val="0"/>
      <w:adjustRightInd w:val="0"/>
      <w:spacing w:after="240"/>
      <w:contextualSpacing/>
      <w:jc w:val="both"/>
    </w:pPr>
    <w:rPr>
      <w:rFonts w:asciiTheme="majorHAnsi" w:eastAsiaTheme="majorEastAsia" w:hAnsiTheme="majorHAnsi" w:cstheme="majorBidi"/>
      <w:spacing w:val="-10"/>
      <w:kern w:val="28"/>
      <w:sz w:val="56"/>
      <w:szCs w:val="56"/>
      <w:lang w:eastAsia="ca-ES"/>
    </w:rPr>
  </w:style>
  <w:style w:type="character" w:customStyle="1" w:styleId="TtuloCar">
    <w:name w:val="Título Car"/>
    <w:basedOn w:val="Fuentedeprrafopredeter"/>
    <w:link w:val="Ttulo"/>
    <w:rsid w:val="008F0145"/>
    <w:rPr>
      <w:rFonts w:asciiTheme="majorHAnsi" w:eastAsiaTheme="majorEastAsia" w:hAnsiTheme="majorHAnsi" w:cstheme="majorBidi"/>
      <w:spacing w:val="-10"/>
      <w:kern w:val="28"/>
      <w:sz w:val="56"/>
      <w:szCs w:val="56"/>
      <w:lang w:eastAsia="ca-ES"/>
    </w:rPr>
  </w:style>
  <w:style w:type="character" w:styleId="Ttulodellibro">
    <w:name w:val="Book Title"/>
    <w:basedOn w:val="Fuentedeprrafopredeter"/>
    <w:uiPriority w:val="33"/>
    <w:qFormat/>
    <w:rsid w:val="008F0145"/>
    <w:rPr>
      <w:b/>
      <w:bCs/>
      <w:i/>
      <w:iCs/>
      <w:spacing w:val="5"/>
    </w:rPr>
  </w:style>
  <w:style w:type="paragraph" w:styleId="Listaconnmeros3">
    <w:name w:val="List Number 3"/>
    <w:basedOn w:val="Normal"/>
    <w:rsid w:val="008F0145"/>
    <w:pPr>
      <w:numPr>
        <w:numId w:val="13"/>
      </w:numPr>
      <w:overflowPunct w:val="0"/>
      <w:autoSpaceDE w:val="0"/>
      <w:autoSpaceDN w:val="0"/>
      <w:adjustRightInd w:val="0"/>
      <w:jc w:val="both"/>
      <w:textAlignment w:val="baseline"/>
    </w:pPr>
    <w:rPr>
      <w:rFonts w:ascii="Times New Roman" w:eastAsia="Times New Roman" w:hAnsi="Times New Roman" w:cs="Times New Roman"/>
      <w:sz w:val="24"/>
      <w:szCs w:val="20"/>
      <w:lang w:eastAsia="es-ES"/>
    </w:rPr>
  </w:style>
  <w:style w:type="paragraph" w:styleId="Textodeglobo">
    <w:name w:val="Balloon Text"/>
    <w:basedOn w:val="Normal"/>
    <w:link w:val="TextodegloboCar"/>
    <w:rsid w:val="008F0145"/>
    <w:pPr>
      <w:widowControl w:val="0"/>
      <w:autoSpaceDE w:val="0"/>
      <w:autoSpaceDN w:val="0"/>
      <w:adjustRightInd w:val="0"/>
      <w:jc w:val="both"/>
    </w:pPr>
    <w:rPr>
      <w:rFonts w:ascii="Segoe UI" w:eastAsiaTheme="minorEastAsia" w:hAnsi="Segoe UI" w:cs="Segoe UI"/>
      <w:sz w:val="18"/>
      <w:szCs w:val="18"/>
      <w:lang w:eastAsia="ca-ES"/>
    </w:rPr>
  </w:style>
  <w:style w:type="character" w:customStyle="1" w:styleId="TextodegloboCar">
    <w:name w:val="Texto de globo Car"/>
    <w:basedOn w:val="Fuentedeprrafopredeter"/>
    <w:link w:val="Textodeglobo"/>
    <w:rsid w:val="008F0145"/>
    <w:rPr>
      <w:rFonts w:ascii="Segoe UI" w:eastAsiaTheme="minorEastAsia" w:hAnsi="Segoe UI" w:cs="Segoe UI"/>
      <w:sz w:val="18"/>
      <w:szCs w:val="18"/>
      <w:lang w:eastAsia="ca-ES"/>
    </w:rPr>
  </w:style>
  <w:style w:type="paragraph" w:customStyle="1" w:styleId="Default">
    <w:name w:val="Default"/>
    <w:rsid w:val="008F0145"/>
    <w:pPr>
      <w:autoSpaceDE w:val="0"/>
      <w:autoSpaceDN w:val="0"/>
      <w:adjustRightInd w:val="0"/>
      <w:spacing w:after="0" w:line="240" w:lineRule="auto"/>
    </w:pPr>
    <w:rPr>
      <w:rFonts w:ascii="Arial" w:eastAsia="Times New Roman" w:hAnsi="Arial" w:cs="Arial"/>
      <w:color w:val="000000"/>
      <w:sz w:val="24"/>
      <w:szCs w:val="24"/>
      <w:lang w:eastAsia="ca-ES"/>
    </w:rPr>
  </w:style>
  <w:style w:type="character" w:styleId="Hipervnculo">
    <w:name w:val="Hyperlink"/>
    <w:basedOn w:val="Fuentedeprrafopredeter"/>
    <w:uiPriority w:val="99"/>
    <w:unhideWhenUsed/>
    <w:rsid w:val="008F0145"/>
    <w:rPr>
      <w:color w:val="0000FF" w:themeColor="hyperlink"/>
      <w:u w:val="single"/>
    </w:rPr>
  </w:style>
  <w:style w:type="character" w:customStyle="1" w:styleId="COLORNARANJACar">
    <w:name w:val="COLOR NARANJA Car"/>
    <w:link w:val="COLORNARANJA"/>
    <w:rsid w:val="008F0145"/>
    <w:rPr>
      <w:rFonts w:ascii="Verdana" w:hAnsi="Verdana"/>
      <w:b/>
      <w:i/>
      <w:color w:val="F49701"/>
      <w:sz w:val="14"/>
      <w:szCs w:val="14"/>
      <w:lang w:val="es-ES" w:eastAsia="es-ES"/>
    </w:rPr>
  </w:style>
  <w:style w:type="paragraph" w:customStyle="1" w:styleId="COLORNARANJA">
    <w:name w:val="COLOR NARANJA"/>
    <w:basedOn w:val="Normal0"/>
    <w:link w:val="COLORNARANJACar"/>
    <w:qFormat/>
    <w:rsid w:val="008F0145"/>
    <w:pPr>
      <w:jc w:val="both"/>
    </w:pPr>
    <w:rPr>
      <w:rFonts w:ascii="Verdana" w:eastAsiaTheme="minorHAnsi" w:hAnsi="Verdana" w:cstheme="minorBidi"/>
      <w:b/>
      <w:i/>
      <w:color w:val="F49701"/>
      <w:sz w:val="14"/>
      <w:szCs w:val="14"/>
    </w:rPr>
  </w:style>
  <w:style w:type="paragraph" w:customStyle="1" w:styleId="Normal0">
    <w:name w:val="Normal_0"/>
    <w:link w:val="Normal0Car"/>
    <w:qFormat/>
    <w:rsid w:val="008F0145"/>
    <w:pPr>
      <w:spacing w:after="0" w:line="240" w:lineRule="auto"/>
    </w:pPr>
    <w:rPr>
      <w:rFonts w:ascii="Times New Roman" w:eastAsia="Times New Roman" w:hAnsi="Times New Roman" w:cs="Times New Roman"/>
      <w:sz w:val="24"/>
      <w:szCs w:val="24"/>
      <w:lang w:val="es-ES" w:eastAsia="es-ES"/>
    </w:rPr>
  </w:style>
  <w:style w:type="character" w:customStyle="1" w:styleId="Normal0Car">
    <w:name w:val="Normal_0 Car"/>
    <w:link w:val="Normal0"/>
    <w:rsid w:val="008F0145"/>
    <w:rPr>
      <w:rFonts w:ascii="Times New Roman" w:eastAsia="Times New Roman" w:hAnsi="Times New Roman" w:cs="Times New Roman"/>
      <w:sz w:val="24"/>
      <w:szCs w:val="24"/>
      <w:lang w:val="es-ES" w:eastAsia="es-ES"/>
    </w:rPr>
  </w:style>
  <w:style w:type="character" w:customStyle="1" w:styleId="NOTAALPIEDEPGINACar">
    <w:name w:val="NOTA AL PIE DE PÁGINA Car"/>
    <w:link w:val="NOTAALPIEDEPGINA"/>
    <w:rsid w:val="008F0145"/>
    <w:rPr>
      <w:rFonts w:ascii="Verdana" w:hAnsi="Verdana"/>
      <w:i/>
      <w:color w:val="B2B2B2"/>
      <w:sz w:val="14"/>
      <w:szCs w:val="14"/>
      <w:lang w:val="es-ES" w:eastAsia="es-ES"/>
    </w:rPr>
  </w:style>
  <w:style w:type="paragraph" w:customStyle="1" w:styleId="NOTAALPIEDEPGINA">
    <w:name w:val="NOTA AL PIE DE PÁGINA"/>
    <w:basedOn w:val="Normal0"/>
    <w:link w:val="NOTAALPIEDEPGINACar"/>
    <w:qFormat/>
    <w:rsid w:val="008F0145"/>
    <w:pPr>
      <w:jc w:val="both"/>
    </w:pPr>
    <w:rPr>
      <w:rFonts w:ascii="Verdana" w:eastAsiaTheme="minorHAnsi" w:hAnsi="Verdana" w:cstheme="minorBidi"/>
      <w:i/>
      <w:color w:val="B2B2B2"/>
      <w:sz w:val="14"/>
      <w:szCs w:val="14"/>
    </w:rPr>
  </w:style>
  <w:style w:type="character" w:styleId="Refdenotaalpie">
    <w:name w:val="footnote reference"/>
    <w:rsid w:val="008F0145"/>
    <w:rPr>
      <w:vertAlign w:val="superscript"/>
    </w:rPr>
  </w:style>
  <w:style w:type="paragraph" w:styleId="Textonotapie">
    <w:name w:val="footnote text"/>
    <w:basedOn w:val="Normal"/>
    <w:link w:val="TextonotapieCar"/>
    <w:rsid w:val="008F0145"/>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8F0145"/>
    <w:rPr>
      <w:rFonts w:ascii="Times New Roman" w:eastAsia="Times New Roman" w:hAnsi="Times New Roman" w:cs="Times New Roman"/>
      <w:sz w:val="20"/>
      <w:szCs w:val="20"/>
      <w:lang w:val="es-ES" w:eastAsia="es-ES"/>
    </w:rPr>
  </w:style>
  <w:style w:type="paragraph" w:styleId="Subttulo">
    <w:name w:val="Subtitle"/>
    <w:basedOn w:val="Normal"/>
    <w:link w:val="SubttuloCar"/>
    <w:uiPriority w:val="11"/>
    <w:qFormat/>
    <w:rsid w:val="008F0145"/>
    <w:pPr>
      <w:jc w:val="both"/>
    </w:pPr>
    <w:rPr>
      <w:rFonts w:ascii="Verdana" w:eastAsia="Times New Roman" w:hAnsi="Verdana" w:cs="Times New Roman"/>
      <w:b/>
      <w:bCs/>
      <w:color w:val="5500AE"/>
      <w:sz w:val="20"/>
      <w:szCs w:val="24"/>
      <w:lang w:val="es-ES" w:eastAsia="es-ES"/>
    </w:rPr>
  </w:style>
  <w:style w:type="character" w:customStyle="1" w:styleId="SubttuloCar">
    <w:name w:val="Subtítulo Car"/>
    <w:basedOn w:val="Fuentedeprrafopredeter"/>
    <w:link w:val="Subttulo"/>
    <w:uiPriority w:val="11"/>
    <w:rsid w:val="008F0145"/>
    <w:rPr>
      <w:rFonts w:ascii="Verdana" w:eastAsia="Times New Roman" w:hAnsi="Verdana" w:cs="Times New Roman"/>
      <w:b/>
      <w:bCs/>
      <w:color w:val="5500AE"/>
      <w:sz w:val="20"/>
      <w:szCs w:val="24"/>
      <w:lang w:val="es-ES" w:eastAsia="es-ES"/>
    </w:rPr>
  </w:style>
  <w:style w:type="character" w:styleId="Nmerodepgina">
    <w:name w:val="page number"/>
    <w:basedOn w:val="Fuentedeprrafopredeter"/>
    <w:rsid w:val="008F0145"/>
  </w:style>
  <w:style w:type="paragraph" w:styleId="NormalWeb">
    <w:name w:val="Normal (Web)"/>
    <w:basedOn w:val="Normal"/>
    <w:rsid w:val="008F0145"/>
    <w:pPr>
      <w:spacing w:before="100" w:beforeAutospacing="1" w:after="100" w:afterAutospacing="1"/>
    </w:pPr>
    <w:rPr>
      <w:rFonts w:ascii="Times New Roman" w:eastAsia="Times New Roman" w:hAnsi="Times New Roman" w:cs="Arial"/>
      <w:sz w:val="24"/>
      <w:szCs w:val="24"/>
      <w:lang w:eastAsia="es-ES"/>
    </w:rPr>
  </w:style>
  <w:style w:type="character" w:customStyle="1" w:styleId="hps">
    <w:name w:val="hps"/>
    <w:rsid w:val="0099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3886</Words>
  <Characters>21376</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mancomunitat</dc:creator>
  <cp:lastModifiedBy>美勇気 ❤</cp:lastModifiedBy>
  <cp:revision>45</cp:revision>
  <dcterms:created xsi:type="dcterms:W3CDTF">2021-12-08T11:05:00Z</dcterms:created>
  <dcterms:modified xsi:type="dcterms:W3CDTF">2022-03-15T10:32:00Z</dcterms:modified>
</cp:coreProperties>
</file>