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064" w:rsidRDefault="00617349">
      <w:pPr>
        <w:pStyle w:val="Textoindependiente"/>
        <w:tabs>
          <w:tab w:val="left" w:pos="8643"/>
        </w:tabs>
        <w:spacing w:before="13"/>
        <w:ind w:left="114"/>
        <w:rPr>
          <w:rFonts w:ascii="Calibri" w:hAnsi="Calibri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12"/>
        </w:rPr>
        <w:t xml:space="preserve"> </w:t>
      </w:r>
    </w:p>
    <w:p w:rsidR="00870064" w:rsidRDefault="00617349">
      <w:pPr>
        <w:tabs>
          <w:tab w:val="left" w:pos="6983"/>
        </w:tabs>
        <w:spacing w:before="160"/>
        <w:ind w:left="11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</w:p>
    <w:p w:rsidR="00870064" w:rsidRDefault="00870064">
      <w:pPr>
        <w:pStyle w:val="Textoindependiente"/>
        <w:spacing w:before="3"/>
        <w:rPr>
          <w:rFonts w:ascii="Calibri"/>
          <w:sz w:val="5"/>
        </w:rPr>
      </w:pPr>
    </w:p>
    <w:p w:rsidR="00870064" w:rsidRDefault="00870064">
      <w:pPr>
        <w:pStyle w:val="Textoindependiente"/>
        <w:rPr>
          <w:rFonts w:ascii="Calibri"/>
          <w:sz w:val="26"/>
        </w:rPr>
      </w:pPr>
    </w:p>
    <w:p w:rsidR="00870064" w:rsidRDefault="00870064">
      <w:pPr>
        <w:pStyle w:val="Textoindependiente"/>
        <w:rPr>
          <w:rFonts w:ascii="Calibri"/>
          <w:sz w:val="26"/>
        </w:rPr>
      </w:pPr>
    </w:p>
    <w:p w:rsidR="00870064" w:rsidRDefault="00870064">
      <w:pPr>
        <w:pStyle w:val="Textoindependiente"/>
        <w:rPr>
          <w:rFonts w:ascii="Calibri"/>
          <w:sz w:val="26"/>
        </w:rPr>
      </w:pPr>
    </w:p>
    <w:p w:rsidR="00870064" w:rsidRDefault="00870064">
      <w:pPr>
        <w:pStyle w:val="Textoindependiente"/>
        <w:spacing w:before="6"/>
        <w:rPr>
          <w:rFonts w:ascii="Calibri"/>
          <w:sz w:val="27"/>
        </w:rPr>
      </w:pPr>
    </w:p>
    <w:p w:rsidR="00870064" w:rsidRDefault="00AA33F8">
      <w:pPr>
        <w:pStyle w:val="Puesto"/>
      </w:pPr>
      <w:r>
        <w:t>MANCOMUNITAT D´AIGÜES DE LES GARRIGUES</w:t>
      </w:r>
    </w:p>
    <w:p w:rsidR="00870064" w:rsidRDefault="00870064">
      <w:pPr>
        <w:pStyle w:val="Textoindependiente"/>
        <w:rPr>
          <w:b/>
          <w:sz w:val="21"/>
        </w:rPr>
      </w:pPr>
    </w:p>
    <w:p w:rsidR="00870064" w:rsidRDefault="00617349">
      <w:pPr>
        <w:ind w:left="116"/>
        <w:rPr>
          <w:i/>
          <w:sz w:val="20"/>
        </w:rPr>
      </w:pPr>
      <w:r>
        <w:rPr>
          <w:i/>
          <w:color w:val="000009"/>
          <w:sz w:val="20"/>
        </w:rPr>
        <w:t>Aprovació</w:t>
      </w:r>
      <w:r>
        <w:rPr>
          <w:i/>
          <w:color w:val="000009"/>
          <w:spacing w:val="-4"/>
          <w:sz w:val="20"/>
        </w:rPr>
        <w:t xml:space="preserve"> </w:t>
      </w:r>
      <w:r>
        <w:rPr>
          <w:i/>
          <w:color w:val="000009"/>
          <w:sz w:val="20"/>
        </w:rPr>
        <w:t>provisional</w:t>
      </w:r>
      <w:r>
        <w:rPr>
          <w:i/>
          <w:color w:val="000009"/>
          <w:spacing w:val="-5"/>
          <w:sz w:val="20"/>
        </w:rPr>
        <w:t xml:space="preserve"> </w:t>
      </w:r>
      <w:r>
        <w:rPr>
          <w:i/>
          <w:color w:val="000009"/>
          <w:sz w:val="20"/>
        </w:rPr>
        <w:t>de</w:t>
      </w:r>
      <w:r>
        <w:rPr>
          <w:i/>
          <w:color w:val="000009"/>
          <w:spacing w:val="-5"/>
          <w:sz w:val="20"/>
        </w:rPr>
        <w:t xml:space="preserve"> </w:t>
      </w:r>
      <w:r>
        <w:rPr>
          <w:i/>
          <w:color w:val="000009"/>
          <w:sz w:val="20"/>
        </w:rPr>
        <w:t>modificació</w:t>
      </w:r>
      <w:r>
        <w:rPr>
          <w:i/>
          <w:color w:val="000009"/>
          <w:spacing w:val="-4"/>
          <w:sz w:val="20"/>
        </w:rPr>
        <w:t xml:space="preserve"> </w:t>
      </w:r>
      <w:r>
        <w:rPr>
          <w:i/>
          <w:color w:val="000009"/>
          <w:sz w:val="20"/>
        </w:rPr>
        <w:t>ordenança</w:t>
      </w:r>
      <w:r>
        <w:rPr>
          <w:i/>
          <w:color w:val="000009"/>
          <w:spacing w:val="-5"/>
          <w:sz w:val="20"/>
        </w:rPr>
        <w:t xml:space="preserve"> </w:t>
      </w:r>
      <w:r>
        <w:rPr>
          <w:i/>
          <w:color w:val="000009"/>
          <w:sz w:val="20"/>
        </w:rPr>
        <w:t>fiscal</w:t>
      </w:r>
      <w:r>
        <w:rPr>
          <w:i/>
          <w:color w:val="000009"/>
          <w:spacing w:val="-4"/>
          <w:sz w:val="20"/>
        </w:rPr>
        <w:t xml:space="preserve"> 2022</w:t>
      </w:r>
    </w:p>
    <w:p w:rsidR="00870064" w:rsidRDefault="00870064">
      <w:pPr>
        <w:pStyle w:val="Textoindependiente"/>
        <w:spacing w:before="8"/>
        <w:rPr>
          <w:i/>
          <w:sz w:val="21"/>
        </w:rPr>
      </w:pPr>
    </w:p>
    <w:p w:rsidR="00870064" w:rsidRDefault="00870064">
      <w:pPr>
        <w:pStyle w:val="Textoindependiente"/>
        <w:spacing w:before="9"/>
        <w:rPr>
          <w:sz w:val="21"/>
        </w:rPr>
      </w:pPr>
    </w:p>
    <w:p w:rsidR="00AA33F8" w:rsidRPr="002D555E" w:rsidRDefault="00AA33F8" w:rsidP="00AA33F8">
      <w:pPr>
        <w:pStyle w:val="Textoindependiente"/>
      </w:pPr>
      <w:r>
        <w:rPr>
          <w:color w:val="000009"/>
        </w:rPr>
        <w:t>La Junta General</w:t>
      </w:r>
      <w:r w:rsidR="00617349">
        <w:rPr>
          <w:color w:val="000009"/>
        </w:rPr>
        <w:t xml:space="preserve"> municipal de </w:t>
      </w:r>
      <w:r>
        <w:rPr>
          <w:color w:val="000009"/>
        </w:rPr>
        <w:t xml:space="preserve">la Mancomunitat </w:t>
      </w:r>
      <w:proofErr w:type="spellStart"/>
      <w:r>
        <w:rPr>
          <w:color w:val="000009"/>
        </w:rPr>
        <w:t>d´Áigues</w:t>
      </w:r>
      <w:proofErr w:type="spellEnd"/>
      <w:r>
        <w:rPr>
          <w:color w:val="000009"/>
        </w:rPr>
        <w:t xml:space="preserve"> de les Garrigues</w:t>
      </w:r>
      <w:r w:rsidR="00617349">
        <w:rPr>
          <w:color w:val="000009"/>
        </w:rPr>
        <w:t xml:space="preserve">, en sessió </w:t>
      </w:r>
      <w:r>
        <w:rPr>
          <w:color w:val="000009"/>
        </w:rPr>
        <w:t>extra</w:t>
      </w:r>
      <w:r w:rsidR="00617349">
        <w:rPr>
          <w:color w:val="000009"/>
        </w:rPr>
        <w:t xml:space="preserve">ordinària de data </w:t>
      </w:r>
      <w:r>
        <w:rPr>
          <w:color w:val="000009"/>
        </w:rPr>
        <w:t>2 de novembre</w:t>
      </w:r>
      <w:r w:rsidR="00617349">
        <w:rPr>
          <w:color w:val="000009"/>
        </w:rPr>
        <w:t xml:space="preserve"> de 2022, va aprovar provisionalment</w:t>
      </w:r>
      <w:r w:rsidR="00617349">
        <w:rPr>
          <w:color w:val="000009"/>
          <w:spacing w:val="-1"/>
        </w:rPr>
        <w:t xml:space="preserve"> </w:t>
      </w:r>
      <w:r w:rsidR="00617349">
        <w:rPr>
          <w:color w:val="000009"/>
        </w:rPr>
        <w:t>la</w:t>
      </w:r>
      <w:r w:rsidR="00617349">
        <w:rPr>
          <w:color w:val="000009"/>
          <w:spacing w:val="-1"/>
        </w:rPr>
        <w:t xml:space="preserve"> </w:t>
      </w:r>
      <w:r w:rsidR="00617349">
        <w:rPr>
          <w:color w:val="000009"/>
        </w:rPr>
        <w:t>modificació</w:t>
      </w:r>
      <w:r w:rsidR="00617349">
        <w:rPr>
          <w:color w:val="000009"/>
          <w:spacing w:val="-1"/>
        </w:rPr>
        <w:t xml:space="preserve"> </w:t>
      </w:r>
      <w:r w:rsidR="00617349">
        <w:rPr>
          <w:color w:val="000009"/>
        </w:rPr>
        <w:t>de</w:t>
      </w:r>
      <w:r w:rsidR="00617349">
        <w:rPr>
          <w:color w:val="000009"/>
          <w:spacing w:val="-3"/>
        </w:rPr>
        <w:t xml:space="preserve"> </w:t>
      </w:r>
      <w:r w:rsidR="00617349">
        <w:rPr>
          <w:color w:val="000009"/>
        </w:rPr>
        <w:t>l’ordenança</w:t>
      </w:r>
      <w:r w:rsidR="00617349">
        <w:rPr>
          <w:color w:val="000009"/>
          <w:spacing w:val="-1"/>
        </w:rPr>
        <w:t xml:space="preserve"> </w:t>
      </w:r>
      <w:r w:rsidR="00617349">
        <w:rPr>
          <w:color w:val="000009"/>
        </w:rPr>
        <w:t>fiscal</w:t>
      </w:r>
      <w:r w:rsidR="00617349">
        <w:rPr>
          <w:color w:val="000009"/>
          <w:spacing w:val="-2"/>
        </w:rPr>
        <w:t xml:space="preserve"> </w:t>
      </w:r>
      <w:r w:rsidRPr="002D555E">
        <w:t>que regula el Servei d´Abastament d´aigua en regim d´alta als municipis que la integren.</w:t>
      </w:r>
    </w:p>
    <w:p w:rsidR="00870064" w:rsidRDefault="00870064">
      <w:pPr>
        <w:pStyle w:val="Textoindependiente"/>
        <w:spacing w:line="249" w:lineRule="auto"/>
        <w:ind w:left="116" w:right="143"/>
        <w:jc w:val="both"/>
      </w:pPr>
    </w:p>
    <w:p w:rsidR="00870064" w:rsidRDefault="00870064">
      <w:pPr>
        <w:pStyle w:val="Textoindependiente"/>
        <w:spacing w:before="1"/>
        <w:rPr>
          <w:sz w:val="21"/>
        </w:rPr>
      </w:pPr>
    </w:p>
    <w:p w:rsidR="00870064" w:rsidRDefault="00617349" w:rsidP="00AA33F8">
      <w:pPr>
        <w:pStyle w:val="Textoindependiente"/>
        <w:spacing w:line="249" w:lineRule="auto"/>
        <w:ind w:right="135"/>
        <w:jc w:val="both"/>
      </w:pPr>
      <w:r>
        <w:rPr>
          <w:color w:val="000009"/>
        </w:rPr>
        <w:t>De conformitat amb allò que preveuen els articles 49.b) de la Llei 7/1985, de 2 d’abril, reguladora de les bases del règim local; 17.1 del Text refós de las Llei reguladora de les hisendes loca</w:t>
      </w:r>
      <w:r>
        <w:rPr>
          <w:color w:val="000009"/>
        </w:rPr>
        <w:t>ls aprovat pel Reial decret legislatiu,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 178.1b) del Decret legislatiu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2/2003,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28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d’abril,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pel qual s’aprova el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Text refós 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Llei municipal i de règim local de Catalunya, els acords provisionals i les ordenances fiscals aprovades estaran exposats a</w:t>
      </w:r>
      <w:r>
        <w:rPr>
          <w:color w:val="000009"/>
        </w:rPr>
        <w:t>l públic a la Secretaria de l</w:t>
      </w:r>
      <w:r w:rsidR="00AA33F8">
        <w:rPr>
          <w:color w:val="000009"/>
        </w:rPr>
        <w:t xml:space="preserve">a Mancomunitat d´Aigües de les Garrigues </w:t>
      </w:r>
      <w:r>
        <w:rPr>
          <w:color w:val="000009"/>
        </w:rPr>
        <w:t>durant 30 dies hàbils, comptadors de la publicació d’aquest anunci al Butlletí Oficial de la Província de Lleida, perquè els interessats puguin examinar l’expedient i presentar-hi les reclamacions que considerin opo</w:t>
      </w:r>
      <w:r>
        <w:rPr>
          <w:color w:val="000009"/>
        </w:rPr>
        <w:t>rtunes.</w:t>
      </w:r>
    </w:p>
    <w:p w:rsidR="00870064" w:rsidRDefault="00870064">
      <w:pPr>
        <w:pStyle w:val="Textoindependiente"/>
        <w:spacing w:before="4"/>
        <w:rPr>
          <w:sz w:val="21"/>
        </w:rPr>
      </w:pPr>
    </w:p>
    <w:p w:rsidR="00870064" w:rsidRDefault="00617349" w:rsidP="00AA33F8">
      <w:pPr>
        <w:pStyle w:val="Textoindependiente"/>
        <w:spacing w:line="249" w:lineRule="auto"/>
        <w:ind w:right="147"/>
        <w:jc w:val="both"/>
      </w:pPr>
      <w:r>
        <w:rPr>
          <w:color w:val="000009"/>
        </w:rPr>
        <w:t>En cas de no presentar-se reclamacions es considerarà aprovat definitivament, sense necessitat de nou acord, procedint a la publicació dels textos modificats de les ordenances.</w:t>
      </w:r>
    </w:p>
    <w:p w:rsidR="00870064" w:rsidRDefault="00870064">
      <w:pPr>
        <w:pStyle w:val="Textoindependiente"/>
      </w:pPr>
    </w:p>
    <w:p w:rsidR="00617349" w:rsidRDefault="00617349">
      <w:pPr>
        <w:pStyle w:val="Textoindependiente"/>
      </w:pPr>
    </w:p>
    <w:p w:rsidR="00617349" w:rsidRDefault="00617349" w:rsidP="00617349">
      <w:pPr>
        <w:pStyle w:val="Textoindependiente"/>
        <w:ind w:firstLine="116"/>
      </w:pPr>
      <w:r>
        <w:t>A la Planta Potabilitzadora de Sarroca,</w:t>
      </w:r>
    </w:p>
    <w:p w:rsidR="00617349" w:rsidRDefault="00617349" w:rsidP="00617349">
      <w:pPr>
        <w:pStyle w:val="Textoindependiente"/>
        <w:ind w:firstLine="116"/>
      </w:pPr>
      <w:r>
        <w:t>El President, Francesc J. Esquerda Tamarit</w:t>
      </w:r>
    </w:p>
    <w:p w:rsidR="00617349" w:rsidRDefault="00617349" w:rsidP="00617349">
      <w:pPr>
        <w:pStyle w:val="Textoindependiente"/>
      </w:pPr>
    </w:p>
    <w:p w:rsidR="00617349" w:rsidRDefault="00617349" w:rsidP="00617349">
      <w:pPr>
        <w:pStyle w:val="Textoindependiente"/>
      </w:pPr>
    </w:p>
    <w:p w:rsidR="00870064" w:rsidRDefault="00870064">
      <w:pPr>
        <w:pStyle w:val="Textoindependiente"/>
      </w:pPr>
      <w:bookmarkStart w:id="0" w:name="_GoBack"/>
      <w:bookmarkEnd w:id="0"/>
    </w:p>
    <w:p w:rsidR="00870064" w:rsidRDefault="00870064">
      <w:pPr>
        <w:pStyle w:val="Textoindependiente"/>
      </w:pPr>
    </w:p>
    <w:p w:rsidR="00870064" w:rsidRDefault="00870064">
      <w:pPr>
        <w:pStyle w:val="Textoindependiente"/>
      </w:pPr>
    </w:p>
    <w:p w:rsidR="00870064" w:rsidRDefault="00870064">
      <w:pPr>
        <w:pStyle w:val="Textoindependiente"/>
      </w:pPr>
    </w:p>
    <w:p w:rsidR="00870064" w:rsidRDefault="00870064">
      <w:pPr>
        <w:pStyle w:val="Textoindependiente"/>
      </w:pPr>
    </w:p>
    <w:p w:rsidR="00870064" w:rsidRDefault="00870064">
      <w:pPr>
        <w:pStyle w:val="Textoindependiente"/>
      </w:pPr>
    </w:p>
    <w:p w:rsidR="00870064" w:rsidRDefault="00870064">
      <w:pPr>
        <w:pStyle w:val="Textoindependiente"/>
      </w:pPr>
    </w:p>
    <w:p w:rsidR="00870064" w:rsidRDefault="00870064">
      <w:pPr>
        <w:pStyle w:val="Textoindependiente"/>
      </w:pPr>
    </w:p>
    <w:p w:rsidR="00870064" w:rsidRDefault="00870064">
      <w:pPr>
        <w:pStyle w:val="Textoindependiente"/>
      </w:pPr>
    </w:p>
    <w:p w:rsidR="00870064" w:rsidRDefault="00870064">
      <w:pPr>
        <w:pStyle w:val="Textoindependiente"/>
      </w:pPr>
    </w:p>
    <w:p w:rsidR="00870064" w:rsidRDefault="00870064">
      <w:pPr>
        <w:pStyle w:val="Textoindependiente"/>
      </w:pPr>
    </w:p>
    <w:p w:rsidR="00870064" w:rsidRDefault="00870064">
      <w:pPr>
        <w:pStyle w:val="Textoindependiente"/>
      </w:pPr>
    </w:p>
    <w:p w:rsidR="00870064" w:rsidRDefault="00870064">
      <w:pPr>
        <w:pStyle w:val="Textoindependiente"/>
      </w:pPr>
    </w:p>
    <w:p w:rsidR="00870064" w:rsidRDefault="00870064">
      <w:pPr>
        <w:pStyle w:val="Textoindependiente"/>
      </w:pPr>
    </w:p>
    <w:p w:rsidR="00870064" w:rsidRDefault="00870064">
      <w:pPr>
        <w:pStyle w:val="Textoindependiente"/>
      </w:pPr>
    </w:p>
    <w:p w:rsidR="00870064" w:rsidRDefault="00870064">
      <w:pPr>
        <w:pStyle w:val="Textoindependiente"/>
      </w:pPr>
    </w:p>
    <w:p w:rsidR="00870064" w:rsidRDefault="00870064">
      <w:pPr>
        <w:pStyle w:val="Textoindependiente"/>
      </w:pPr>
    </w:p>
    <w:p w:rsidR="00870064" w:rsidRDefault="00870064">
      <w:pPr>
        <w:pStyle w:val="Textoindependiente"/>
      </w:pPr>
    </w:p>
    <w:p w:rsidR="00870064" w:rsidRDefault="00870064">
      <w:pPr>
        <w:pStyle w:val="Textoindependiente"/>
      </w:pPr>
    </w:p>
    <w:p w:rsidR="00870064" w:rsidRDefault="00870064">
      <w:pPr>
        <w:pStyle w:val="Textoindependiente"/>
        <w:spacing w:before="9"/>
        <w:rPr>
          <w:sz w:val="11"/>
        </w:rPr>
      </w:pPr>
    </w:p>
    <w:p w:rsidR="00870064" w:rsidRDefault="00870064">
      <w:pPr>
        <w:pStyle w:val="Textoindependiente"/>
        <w:spacing w:before="10"/>
        <w:rPr>
          <w:sz w:val="6"/>
        </w:rPr>
      </w:pPr>
    </w:p>
    <w:sectPr w:rsidR="00870064">
      <w:type w:val="continuous"/>
      <w:pgSz w:w="11900" w:h="16840"/>
      <w:pgMar w:top="54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64"/>
    <w:rsid w:val="00617349"/>
    <w:rsid w:val="00870064"/>
    <w:rsid w:val="00AA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88734-E4FC-4615-A0E1-7A7C8D81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uesto">
    <w:name w:val="Title"/>
    <w:basedOn w:val="Normal"/>
    <w:uiPriority w:val="1"/>
    <w:qFormat/>
    <w:pPr>
      <w:ind w:left="116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dclota</dc:creator>
  <cp:lastModifiedBy>Eva Llerins</cp:lastModifiedBy>
  <cp:revision>3</cp:revision>
  <dcterms:created xsi:type="dcterms:W3CDTF">2022-11-03T08:24:00Z</dcterms:created>
  <dcterms:modified xsi:type="dcterms:W3CDTF">2022-11-03T08:30:00Z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Writer</vt:lpwstr>
  </property>
  <property fmtid="{D5CDD505-2E9C-101B-9397-08002B2CF9AE}" pid="4" name="LastSaved">
    <vt:filetime>2022-11-03T00:00:00Z</vt:filetime>
  </property>
  <property fmtid="{D5CDD505-2E9C-101B-9397-08002B2CF9AE}" pid="5" name="Producer">
    <vt:lpwstr>䱩扲敏晦楣攠㐮㌻⁭潤楦楥搠畳楮朠楔數琠㈮ㄮ㜠批‱吳塔</vt:lpwstr>
  </property>
</Properties>
</file>